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sdt>
      <w:sdtPr>
        <w:id w:val="216956529"/>
        <w:docPartObj>
          <w:docPartGallery w:val="Cover Pages"/>
          <w:docPartUnique/>
        </w:docPartObj>
      </w:sdtPr>
      <w:sdtEndPr>
        <w:rPr>
          <w:lang w:val="ga-IE"/>
        </w:rPr>
      </w:sdtEndPr>
      <w:sdtContent>
        <w:p w14:paraId="685BEAB8" w14:textId="77777777" w:rsidR="00FB3258" w:rsidRPr="00FB3258" w:rsidRDefault="00FB3258" w:rsidP="00FB3258"/>
        <w:p w14:paraId="29488F94" w14:textId="77777777" w:rsidR="003F2CD7" w:rsidRDefault="00A571D3">
          <w:pPr>
            <w:rPr>
              <w:lang w:val="ga-IE"/>
            </w:rPr>
          </w:pPr>
          <w:r>
            <w:rPr>
              <w:noProof/>
              <w:lang w:val="en-IE" w:eastAsia="en-IE"/>
            </w:rPr>
            <mc:AlternateContent>
              <mc:Choice Requires="wps">
                <w:drawing>
                  <wp:anchor distT="0" distB="0" distL="114300" distR="114300" simplePos="0" relativeHeight="251655680" behindDoc="0" locked="0" layoutInCell="1" allowOverlap="1" wp14:anchorId="5076FF84" wp14:editId="48229C9F">
                    <wp:simplePos x="0" y="0"/>
                    <wp:positionH relativeFrom="column">
                      <wp:posOffset>1323340</wp:posOffset>
                    </wp:positionH>
                    <wp:positionV relativeFrom="paragraph">
                      <wp:posOffset>4916805</wp:posOffset>
                    </wp:positionV>
                    <wp:extent cx="4076700" cy="1208405"/>
                    <wp:effectExtent l="0" t="0" r="0" b="0"/>
                    <wp:wrapTight wrapText="bothSides">
                      <wp:wrapPolygon edited="0">
                        <wp:start x="202" y="1022"/>
                        <wp:lineTo x="202" y="20431"/>
                        <wp:lineTo x="21297" y="20431"/>
                        <wp:lineTo x="21297" y="1022"/>
                        <wp:lineTo x="202" y="1022"/>
                      </wp:wrapPolygon>
                    </wp:wrapTight>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208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680FE" w14:textId="68E0544C" w:rsidR="009A1DD7" w:rsidRPr="009A50C2" w:rsidRDefault="009A1DD7" w:rsidP="009A50C2">
                                <w:pPr>
                                  <w:jc w:val="center"/>
                                  <w:rPr>
                                    <w:rFonts w:cs="Arial"/>
                                    <w:b/>
                                    <w:bCs/>
                                    <w:color w:val="063A59"/>
                                    <w:sz w:val="56"/>
                                    <w:szCs w:val="56"/>
                                  </w:rPr>
                                </w:pPr>
                                <w:proofErr w:type="spellStart"/>
                                <w:r>
                                  <w:rPr>
                                    <w:rFonts w:cs="Arial"/>
                                    <w:b/>
                                    <w:bCs/>
                                    <w:color w:val="063A59"/>
                                    <w:sz w:val="56"/>
                                    <w:szCs w:val="56"/>
                                  </w:rPr>
                                  <w:t>Authorised</w:t>
                                </w:r>
                                <w:proofErr w:type="spellEnd"/>
                                <w:r>
                                  <w:rPr>
                                    <w:rFonts w:cs="Arial"/>
                                    <w:b/>
                                    <w:bCs/>
                                    <w:color w:val="063A59"/>
                                    <w:sz w:val="56"/>
                                    <w:szCs w:val="56"/>
                                  </w:rPr>
                                  <w:t xml:space="preserve"> </w:t>
                                </w:r>
                                <w:r w:rsidRPr="009A50C2">
                                  <w:rPr>
                                    <w:rFonts w:cs="Arial"/>
                                    <w:b/>
                                    <w:bCs/>
                                    <w:color w:val="063A59"/>
                                    <w:sz w:val="56"/>
                                    <w:szCs w:val="56"/>
                                  </w:rPr>
                                  <w:t xml:space="preserve">Records </w:t>
                                </w:r>
                                <w:r>
                                  <w:rPr>
                                    <w:rFonts w:cs="Arial"/>
                                    <w:b/>
                                    <w:bCs/>
                                    <w:color w:val="063A59"/>
                                    <w:sz w:val="56"/>
                                    <w:szCs w:val="56"/>
                                  </w:rPr>
                                  <w:t>Disposal Procedure</w:t>
                                </w:r>
                              </w:p>
                              <w:p w14:paraId="7FBF312A" w14:textId="77777777" w:rsidR="009A1DD7" w:rsidRPr="002D63B1" w:rsidRDefault="009A1DD7" w:rsidP="003E61D7">
                                <w:pPr>
                                  <w:rPr>
                                    <w:rFonts w:cs="Arial"/>
                                    <w:b/>
                                    <w:bCs/>
                                    <w:color w:val="063A59"/>
                                    <w:sz w:val="7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6FF84" id="_x0000_t202" coordsize="21600,21600" o:spt="202" path="m,l,21600r21600,l21600,xe">
                    <v:stroke joinstyle="miter"/>
                    <v:path gradientshapeok="t" o:connecttype="rect"/>
                  </v:shapetype>
                  <v:shape id="Text Box 10" o:spid="_x0000_s1026" type="#_x0000_t202" style="position:absolute;margin-left:104.2pt;margin-top:387.15pt;width:321pt;height:95.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" filled="f" stroked="f">
                    <v:textbox inset=",7.2pt,,7.2pt">
                      <w:txbxContent>
                        <w:p w14:paraId="04F680FE" w14:textId="68E0544C" w:rsidR="009A1DD7" w:rsidRPr="009A50C2" w:rsidRDefault="009A1DD7" w:rsidP="009A50C2">
                          <w:pPr>
                            <w:jc w:val="center"/>
                            <w:rPr>
                              <w:rFonts w:cs="Arial"/>
                              <w:b/>
                              <w:bCs/>
                              <w:color w:val="063A59"/>
                              <w:sz w:val="56"/>
                              <w:szCs w:val="56"/>
                            </w:rPr>
                          </w:pPr>
                          <w:proofErr w:type="spellStart"/>
                          <w:r>
                            <w:rPr>
                              <w:rFonts w:cs="Arial"/>
                              <w:b/>
                              <w:bCs/>
                              <w:color w:val="063A59"/>
                              <w:sz w:val="56"/>
                              <w:szCs w:val="56"/>
                            </w:rPr>
                            <w:t>Authorised</w:t>
                          </w:r>
                          <w:proofErr w:type="spellEnd"/>
                          <w:r>
                            <w:rPr>
                              <w:rFonts w:cs="Arial"/>
                              <w:b/>
                              <w:bCs/>
                              <w:color w:val="063A59"/>
                              <w:sz w:val="56"/>
                              <w:szCs w:val="56"/>
                            </w:rPr>
                            <w:t xml:space="preserve"> </w:t>
                          </w:r>
                          <w:r w:rsidRPr="009A50C2">
                            <w:rPr>
                              <w:rFonts w:cs="Arial"/>
                              <w:b/>
                              <w:bCs/>
                              <w:color w:val="063A59"/>
                              <w:sz w:val="56"/>
                              <w:szCs w:val="56"/>
                            </w:rPr>
                            <w:t xml:space="preserve">Records </w:t>
                          </w:r>
                          <w:r>
                            <w:rPr>
                              <w:rFonts w:cs="Arial"/>
                              <w:b/>
                              <w:bCs/>
                              <w:color w:val="063A59"/>
                              <w:sz w:val="56"/>
                              <w:szCs w:val="56"/>
                            </w:rPr>
                            <w:t>Disposal Procedure</w:t>
                          </w:r>
                        </w:p>
                        <w:p w14:paraId="7FBF312A" w14:textId="77777777" w:rsidR="009A1DD7" w:rsidRPr="002D63B1" w:rsidRDefault="009A1DD7" w:rsidP="003E61D7">
                          <w:pPr>
                            <w:rPr>
                              <w:rFonts w:cs="Arial"/>
                              <w:b/>
                              <w:bCs/>
                              <w:color w:val="063A59"/>
                              <w:sz w:val="72"/>
                            </w:rPr>
                          </w:pPr>
                        </w:p>
                      </w:txbxContent>
                    </v:textbox>
                    <w10:wrap type="tight"/>
                  </v:shape>
                </w:pict>
              </mc:Fallback>
            </mc:AlternateContent>
          </w:r>
          <w:r w:rsidR="00895EFA">
            <w:rPr>
              <w:noProof/>
              <w:lang w:val="en-IE" w:eastAsia="en-IE"/>
            </w:rPr>
            <mc:AlternateContent>
              <mc:Choice Requires="wps">
                <w:drawing>
                  <wp:anchor distT="0" distB="0" distL="114300" distR="114300" simplePos="0" relativeHeight="251659776" behindDoc="0" locked="0" layoutInCell="1" allowOverlap="1" wp14:anchorId="7927F6E7" wp14:editId="72DF624A">
                    <wp:simplePos x="0" y="0"/>
                    <wp:positionH relativeFrom="column">
                      <wp:posOffset>-687553</wp:posOffset>
                    </wp:positionH>
                    <wp:positionV relativeFrom="paragraph">
                      <wp:posOffset>7843393</wp:posOffset>
                    </wp:positionV>
                    <wp:extent cx="3657600" cy="929030"/>
                    <wp:effectExtent l="0" t="0" r="0" b="0"/>
                    <wp:wrapTight wrapText="bothSides">
                      <wp:wrapPolygon edited="0">
                        <wp:start x="225" y="1329"/>
                        <wp:lineTo x="225" y="19932"/>
                        <wp:lineTo x="21263" y="19932"/>
                        <wp:lineTo x="21263" y="1329"/>
                        <wp:lineTo x="225" y="1329"/>
                      </wp:wrapPolygon>
                    </wp:wrapTight>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29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82AE2" w14:textId="77777777" w:rsidR="009A1DD7" w:rsidRPr="00895EFA" w:rsidRDefault="009A1DD7" w:rsidP="003E61D7">
                                <w:pPr>
                                  <w:rPr>
                                    <w:rFonts w:cs="Arial"/>
                                    <w:color w:val="063A59"/>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7F6E7" id="Text Box 13" o:spid="_x0000_s1027" type="#_x0000_t202" style="position:absolute;margin-left:-54.15pt;margin-top:617.6pt;width:4in;height:7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" filled="f" stroked="f">
                    <v:textbox inset=",7.2pt,,7.2pt">
                      <w:txbxContent>
                        <w:p w14:paraId="7B182AE2" w14:textId="77777777" w:rsidR="009A1DD7" w:rsidRPr="00895EFA" w:rsidRDefault="009A1DD7" w:rsidP="003E61D7">
                          <w:pPr>
                            <w:rPr>
                              <w:rFonts w:cs="Arial"/>
                              <w:color w:val="063A59"/>
                            </w:rPr>
                          </w:pPr>
                        </w:p>
                      </w:txbxContent>
                    </v:textbox>
                    <w10:wrap type="tight"/>
                  </v:shape>
                </w:pict>
              </mc:Fallback>
            </mc:AlternateContent>
          </w:r>
          <w:r w:rsidR="006E1D19">
            <w:rPr>
              <w:noProof/>
              <w:lang w:val="en-IE" w:eastAsia="en-IE"/>
            </w:rPr>
            <mc:AlternateContent>
              <mc:Choice Requires="wps">
                <w:drawing>
                  <wp:anchor distT="0" distB="0" distL="114300" distR="114300" simplePos="0" relativeHeight="251657728" behindDoc="0" locked="0" layoutInCell="1" allowOverlap="1" wp14:anchorId="35745E2B" wp14:editId="7ECAAB9D">
                    <wp:simplePos x="0" y="0"/>
                    <wp:positionH relativeFrom="column">
                      <wp:posOffset>1270000</wp:posOffset>
                    </wp:positionH>
                    <wp:positionV relativeFrom="paragraph">
                      <wp:posOffset>6807200</wp:posOffset>
                    </wp:positionV>
                    <wp:extent cx="4330700" cy="1143000"/>
                    <wp:effectExtent l="1270" t="635" r="1905" b="0"/>
                    <wp:wrapTight wrapText="bothSides">
                      <wp:wrapPolygon edited="0">
                        <wp:start x="0" y="0"/>
                        <wp:lineTo x="21600" y="0"/>
                        <wp:lineTo x="21600" y="21600"/>
                        <wp:lineTo x="0" y="21600"/>
                        <wp:lineTo x="0" y="0"/>
                      </wp:wrapPolygon>
                    </wp:wrapTight>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79ED4" w14:textId="67CC2F56" w:rsidR="009A1DD7" w:rsidRPr="00597445" w:rsidRDefault="009A1DD7" w:rsidP="003E61D7">
                                <w:pPr>
                                  <w:rPr>
                                    <w:rFonts w:cs="Arial"/>
                                    <w:color w:val="063A59"/>
                                    <w:sz w:val="44"/>
                                    <w:lang w:val="en-IE"/>
                                  </w:rPr>
                                </w:pPr>
                                <w:r w:rsidRPr="007936A4">
                                  <w:rPr>
                                    <w:rFonts w:ascii="Verdana" w:hAnsi="Verdana" w:cs="Arial"/>
                                    <w:szCs w:val="20"/>
                                  </w:rPr>
                                  <w:t>The objective of th</w:t>
                                </w:r>
                                <w:r>
                                  <w:rPr>
                                    <w:rFonts w:ascii="Verdana" w:hAnsi="Verdana" w:cs="Arial"/>
                                    <w:szCs w:val="20"/>
                                  </w:rPr>
                                  <w:t>is document</w:t>
                                </w:r>
                                <w:r w:rsidRPr="007936A4">
                                  <w:rPr>
                                    <w:rFonts w:ascii="Verdana" w:hAnsi="Verdana" w:cs="Arial"/>
                                    <w:szCs w:val="20"/>
                                  </w:rPr>
                                  <w:t xml:space="preserve"> is to highlight important </w:t>
                                </w:r>
                                <w:r>
                                  <w:rPr>
                                    <w:rFonts w:ascii="Verdana" w:hAnsi="Verdana" w:cs="Arial"/>
                                    <w:szCs w:val="20"/>
                                  </w:rPr>
                                  <w:t>guidelines</w:t>
                                </w:r>
                                <w:r w:rsidRPr="007936A4">
                                  <w:rPr>
                                    <w:rFonts w:ascii="Verdana" w:hAnsi="Verdana" w:cs="Arial"/>
                                    <w:szCs w:val="20"/>
                                  </w:rPr>
                                  <w:t xml:space="preserve"> to be followed when</w:t>
                                </w:r>
                                <w:r w:rsidRPr="00997B6A">
                                  <w:rPr>
                                    <w:rFonts w:ascii="Verdana" w:hAnsi="Verdana" w:cs="Arial"/>
                                    <w:color w:val="FF0000"/>
                                    <w:szCs w:val="20"/>
                                  </w:rPr>
                                  <w:t xml:space="preserve"> </w:t>
                                </w:r>
                                <w:r w:rsidRPr="007936A4">
                                  <w:rPr>
                                    <w:rFonts w:ascii="Verdana" w:hAnsi="Verdana" w:cs="Arial"/>
                                    <w:szCs w:val="20"/>
                                  </w:rPr>
                                  <w:t xml:space="preserve">disposing of records within the </w:t>
                                </w:r>
                                <w:r>
                                  <w:rPr>
                                    <w:rFonts w:ascii="Verdana" w:hAnsi="Verdana" w:cs="Arial"/>
                                    <w:szCs w:val="20"/>
                                  </w:rPr>
                                  <w:t>University</w:t>
                                </w:r>
                                <w:r w:rsidRPr="007936A4">
                                  <w:rPr>
                                    <w:rFonts w:ascii="Verdana" w:hAnsi="Verdana" w:cs="Arial"/>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45E2B" id="Text Box 11" o:spid="_x0000_s1028" type="#_x0000_t202" style="position:absolute;margin-left:100pt;margin-top:536pt;width:341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" filled="f" stroked="f">
                    <v:textbox inset=",7.2pt,,7.2pt">
                      <w:txbxContent>
                        <w:p w14:paraId="5D179ED4" w14:textId="67CC2F56" w:rsidR="009A1DD7" w:rsidRPr="00597445" w:rsidRDefault="009A1DD7" w:rsidP="003E61D7">
                          <w:pPr>
                            <w:rPr>
                              <w:rFonts w:cs="Arial"/>
                              <w:color w:val="063A59"/>
                              <w:sz w:val="44"/>
                              <w:lang w:val="en-IE"/>
                            </w:rPr>
                          </w:pPr>
                          <w:r w:rsidRPr="007936A4">
                            <w:rPr>
                              <w:rFonts w:ascii="Verdana" w:hAnsi="Verdana" w:cs="Arial"/>
                              <w:szCs w:val="20"/>
                            </w:rPr>
                            <w:t>The objective of th</w:t>
                          </w:r>
                          <w:r>
                            <w:rPr>
                              <w:rFonts w:ascii="Verdana" w:hAnsi="Verdana" w:cs="Arial"/>
                              <w:szCs w:val="20"/>
                            </w:rPr>
                            <w:t>is document</w:t>
                          </w:r>
                          <w:r w:rsidRPr="007936A4">
                            <w:rPr>
                              <w:rFonts w:ascii="Verdana" w:hAnsi="Verdana" w:cs="Arial"/>
                              <w:szCs w:val="20"/>
                            </w:rPr>
                            <w:t xml:space="preserve"> is to highlight important </w:t>
                          </w:r>
                          <w:r>
                            <w:rPr>
                              <w:rFonts w:ascii="Verdana" w:hAnsi="Verdana" w:cs="Arial"/>
                              <w:szCs w:val="20"/>
                            </w:rPr>
                            <w:t>guidelines</w:t>
                          </w:r>
                          <w:r w:rsidRPr="007936A4">
                            <w:rPr>
                              <w:rFonts w:ascii="Verdana" w:hAnsi="Verdana" w:cs="Arial"/>
                              <w:szCs w:val="20"/>
                            </w:rPr>
                            <w:t xml:space="preserve"> to be followed when</w:t>
                          </w:r>
                          <w:r w:rsidRPr="00997B6A">
                            <w:rPr>
                              <w:rFonts w:ascii="Verdana" w:hAnsi="Verdana" w:cs="Arial"/>
                              <w:color w:val="FF0000"/>
                              <w:szCs w:val="20"/>
                            </w:rPr>
                            <w:t xml:space="preserve"> </w:t>
                          </w:r>
                          <w:r w:rsidRPr="007936A4">
                            <w:rPr>
                              <w:rFonts w:ascii="Verdana" w:hAnsi="Verdana" w:cs="Arial"/>
                              <w:szCs w:val="20"/>
                            </w:rPr>
                            <w:t xml:space="preserve">disposing of records within the </w:t>
                          </w:r>
                          <w:r>
                            <w:rPr>
                              <w:rFonts w:ascii="Verdana" w:hAnsi="Verdana" w:cs="Arial"/>
                              <w:szCs w:val="20"/>
                            </w:rPr>
                            <w:t>University</w:t>
                          </w:r>
                          <w:r w:rsidRPr="007936A4">
                            <w:rPr>
                              <w:rFonts w:ascii="Verdana" w:hAnsi="Verdana" w:cs="Arial"/>
                              <w:szCs w:val="20"/>
                            </w:rPr>
                            <w:t>.</w:t>
                          </w:r>
                        </w:p>
                      </w:txbxContent>
                    </v:textbox>
                    <w10:wrap type="tight"/>
                  </v:shape>
                </w:pict>
              </mc:Fallback>
            </mc:AlternateContent>
          </w:r>
          <w:r w:rsidR="003E61D7" w:rsidRPr="00FB3258">
            <w:rPr>
              <w:lang w:val="ga-IE"/>
            </w:rPr>
            <w:br w:type="page"/>
          </w:r>
        </w:p>
        <w:p w14:paraId="5FB8E878" w14:textId="77777777" w:rsidR="003F2CD7" w:rsidRDefault="003F2CD7">
          <w:pPr>
            <w:rPr>
              <w:lang w:val="ga-IE"/>
            </w:rPr>
          </w:pPr>
        </w:p>
        <w:p w14:paraId="53BB3D47" w14:textId="77777777" w:rsidR="003E61D7" w:rsidRDefault="00E019B9">
          <w:pPr>
            <w:rPr>
              <w:noProof/>
            </w:rPr>
          </w:pPr>
        </w:p>
      </w:sdtContent>
    </w:sdt>
    <w:p w14:paraId="512AA608" w14:textId="77777777" w:rsidR="002B6778" w:rsidRDefault="002B6778" w:rsidP="002B6778">
      <w:pPr>
        <w:pStyle w:val="TOCHeading"/>
      </w:pPr>
    </w:p>
    <w:sdt>
      <w:sdtPr>
        <w:rPr>
          <w:rFonts w:ascii="Times" w:eastAsiaTheme="minorHAnsi" w:hAnsi="Times" w:cstheme="minorBidi"/>
          <w:b w:val="0"/>
          <w:color w:val="auto"/>
          <w:sz w:val="24"/>
          <w:szCs w:val="24"/>
        </w:rPr>
        <w:id w:val="-754207920"/>
        <w:docPartObj>
          <w:docPartGallery w:val="Table of Contents"/>
          <w:docPartUnique/>
        </w:docPartObj>
      </w:sdtPr>
      <w:sdtEndPr>
        <w:rPr>
          <w:rFonts w:ascii="Arial" w:hAnsi="Arial"/>
          <w:bCs/>
          <w:noProof/>
          <w:color w:val="54565A"/>
          <w:sz w:val="20"/>
        </w:rPr>
      </w:sdtEndPr>
      <w:sdtContent>
        <w:p w14:paraId="6C30678E" w14:textId="77777777" w:rsidR="002B6778" w:rsidRDefault="002B6778">
          <w:pPr>
            <w:pStyle w:val="TOCHeading"/>
          </w:pPr>
          <w:r>
            <w:t>Table of Contents</w:t>
          </w:r>
        </w:p>
        <w:p w14:paraId="2FAAAB04" w14:textId="7B718666" w:rsidR="00C16BAF" w:rsidRDefault="002B6778">
          <w:pPr>
            <w:pStyle w:val="TOC1"/>
            <w:tabs>
              <w:tab w:val="right" w:leader="dot" w:pos="8296"/>
            </w:tabs>
            <w:rPr>
              <w:rFonts w:asciiTheme="minorHAnsi" w:eastAsiaTheme="minorEastAsia" w:hAnsiTheme="minorHAnsi"/>
              <w:noProof/>
              <w:color w:val="auto"/>
              <w:sz w:val="22"/>
              <w:szCs w:val="22"/>
              <w:lang w:val="en-IE" w:eastAsia="en-IE"/>
            </w:rPr>
          </w:pPr>
          <w:r>
            <w:fldChar w:fldCharType="begin"/>
          </w:r>
          <w:r>
            <w:instrText xml:space="preserve"> TOC \o "1-3" \h \z \u </w:instrText>
          </w:r>
          <w:r>
            <w:fldChar w:fldCharType="separate"/>
          </w:r>
          <w:hyperlink w:anchor="_Toc147484376" w:history="1">
            <w:r w:rsidR="00C16BAF" w:rsidRPr="003D3C50">
              <w:rPr>
                <w:rStyle w:val="Hyperlink"/>
                <w:rFonts w:ascii="Arial Bold" w:hAnsi="Arial Bold"/>
                <w:noProof/>
              </w:rPr>
              <w:t>1.</w:t>
            </w:r>
            <w:r w:rsidR="00C16BAF" w:rsidRPr="003D3C50">
              <w:rPr>
                <w:rStyle w:val="Hyperlink"/>
                <w:noProof/>
              </w:rPr>
              <w:t xml:space="preserve"> </w:t>
            </w:r>
            <w:r w:rsidR="00C16BAF" w:rsidRPr="003D3C50">
              <w:rPr>
                <w:rStyle w:val="Hyperlink"/>
                <w:rFonts w:ascii="Arial Bold" w:hAnsi="Arial Bold"/>
                <w:noProof/>
              </w:rPr>
              <w:t>Document Control Summary</w:t>
            </w:r>
            <w:r w:rsidR="00C16BAF">
              <w:rPr>
                <w:noProof/>
                <w:webHidden/>
              </w:rPr>
              <w:tab/>
            </w:r>
            <w:r w:rsidR="00C16BAF">
              <w:rPr>
                <w:noProof/>
                <w:webHidden/>
              </w:rPr>
              <w:fldChar w:fldCharType="begin"/>
            </w:r>
            <w:r w:rsidR="00C16BAF">
              <w:rPr>
                <w:noProof/>
                <w:webHidden/>
              </w:rPr>
              <w:instrText xml:space="preserve"> PAGEREF _Toc147484376 \h </w:instrText>
            </w:r>
            <w:r w:rsidR="00C16BAF">
              <w:rPr>
                <w:noProof/>
                <w:webHidden/>
              </w:rPr>
            </w:r>
            <w:r w:rsidR="00C16BAF">
              <w:rPr>
                <w:noProof/>
                <w:webHidden/>
              </w:rPr>
              <w:fldChar w:fldCharType="separate"/>
            </w:r>
            <w:r w:rsidR="00C16BAF">
              <w:rPr>
                <w:noProof/>
                <w:webHidden/>
              </w:rPr>
              <w:t>3</w:t>
            </w:r>
            <w:r w:rsidR="00C16BAF">
              <w:rPr>
                <w:noProof/>
                <w:webHidden/>
              </w:rPr>
              <w:fldChar w:fldCharType="end"/>
            </w:r>
          </w:hyperlink>
        </w:p>
        <w:p w14:paraId="416F7346" w14:textId="638DCF39" w:rsidR="00C16BAF" w:rsidRDefault="00E019B9">
          <w:pPr>
            <w:pStyle w:val="TOC1"/>
            <w:tabs>
              <w:tab w:val="right" w:leader="dot" w:pos="8296"/>
            </w:tabs>
            <w:rPr>
              <w:rFonts w:asciiTheme="minorHAnsi" w:eastAsiaTheme="minorEastAsia" w:hAnsiTheme="minorHAnsi"/>
              <w:noProof/>
              <w:color w:val="auto"/>
              <w:sz w:val="22"/>
              <w:szCs w:val="22"/>
              <w:lang w:val="en-IE" w:eastAsia="en-IE"/>
            </w:rPr>
          </w:pPr>
          <w:hyperlink w:anchor="_Toc147484377" w:history="1">
            <w:r w:rsidR="00C16BAF" w:rsidRPr="003D3C50">
              <w:rPr>
                <w:rStyle w:val="Hyperlink"/>
                <w:noProof/>
              </w:rPr>
              <w:t>2. Introduction / Context</w:t>
            </w:r>
            <w:r w:rsidR="00C16BAF">
              <w:rPr>
                <w:noProof/>
                <w:webHidden/>
              </w:rPr>
              <w:tab/>
            </w:r>
            <w:r w:rsidR="00C16BAF">
              <w:rPr>
                <w:noProof/>
                <w:webHidden/>
              </w:rPr>
              <w:fldChar w:fldCharType="begin"/>
            </w:r>
            <w:r w:rsidR="00C16BAF">
              <w:rPr>
                <w:noProof/>
                <w:webHidden/>
              </w:rPr>
              <w:instrText xml:space="preserve"> PAGEREF _Toc147484377 \h </w:instrText>
            </w:r>
            <w:r w:rsidR="00C16BAF">
              <w:rPr>
                <w:noProof/>
                <w:webHidden/>
              </w:rPr>
            </w:r>
            <w:r w:rsidR="00C16BAF">
              <w:rPr>
                <w:noProof/>
                <w:webHidden/>
              </w:rPr>
              <w:fldChar w:fldCharType="separate"/>
            </w:r>
            <w:r w:rsidR="00C16BAF">
              <w:rPr>
                <w:noProof/>
                <w:webHidden/>
              </w:rPr>
              <w:t>3</w:t>
            </w:r>
            <w:r w:rsidR="00C16BAF">
              <w:rPr>
                <w:noProof/>
                <w:webHidden/>
              </w:rPr>
              <w:fldChar w:fldCharType="end"/>
            </w:r>
          </w:hyperlink>
        </w:p>
        <w:p w14:paraId="6BA62576" w14:textId="3121DFE7" w:rsidR="00C16BAF" w:rsidRDefault="00E019B9">
          <w:pPr>
            <w:pStyle w:val="TOC1"/>
            <w:tabs>
              <w:tab w:val="right" w:leader="dot" w:pos="8296"/>
            </w:tabs>
            <w:rPr>
              <w:rFonts w:asciiTheme="minorHAnsi" w:eastAsiaTheme="minorEastAsia" w:hAnsiTheme="minorHAnsi"/>
              <w:noProof/>
              <w:color w:val="auto"/>
              <w:sz w:val="22"/>
              <w:szCs w:val="22"/>
              <w:lang w:val="en-IE" w:eastAsia="en-IE"/>
            </w:rPr>
          </w:pPr>
          <w:hyperlink w:anchor="_Toc147484378" w:history="1">
            <w:r w:rsidR="00C16BAF" w:rsidRPr="003D3C50">
              <w:rPr>
                <w:rStyle w:val="Hyperlink"/>
                <w:noProof/>
              </w:rPr>
              <w:t>3. Purpose</w:t>
            </w:r>
            <w:r w:rsidR="00C16BAF">
              <w:rPr>
                <w:noProof/>
                <w:webHidden/>
              </w:rPr>
              <w:tab/>
            </w:r>
            <w:r w:rsidR="00C16BAF">
              <w:rPr>
                <w:noProof/>
                <w:webHidden/>
              </w:rPr>
              <w:fldChar w:fldCharType="begin"/>
            </w:r>
            <w:r w:rsidR="00C16BAF">
              <w:rPr>
                <w:noProof/>
                <w:webHidden/>
              </w:rPr>
              <w:instrText xml:space="preserve"> PAGEREF _Toc147484378 \h </w:instrText>
            </w:r>
            <w:r w:rsidR="00C16BAF">
              <w:rPr>
                <w:noProof/>
                <w:webHidden/>
              </w:rPr>
            </w:r>
            <w:r w:rsidR="00C16BAF">
              <w:rPr>
                <w:noProof/>
                <w:webHidden/>
              </w:rPr>
              <w:fldChar w:fldCharType="separate"/>
            </w:r>
            <w:r w:rsidR="00C16BAF">
              <w:rPr>
                <w:noProof/>
                <w:webHidden/>
              </w:rPr>
              <w:t>3</w:t>
            </w:r>
            <w:r w:rsidR="00C16BAF">
              <w:rPr>
                <w:noProof/>
                <w:webHidden/>
              </w:rPr>
              <w:fldChar w:fldCharType="end"/>
            </w:r>
          </w:hyperlink>
        </w:p>
        <w:p w14:paraId="5FF80252" w14:textId="3CCD77B5" w:rsidR="00C16BAF" w:rsidRDefault="00E019B9">
          <w:pPr>
            <w:pStyle w:val="TOC1"/>
            <w:tabs>
              <w:tab w:val="right" w:leader="dot" w:pos="8296"/>
            </w:tabs>
            <w:rPr>
              <w:rFonts w:asciiTheme="minorHAnsi" w:eastAsiaTheme="minorEastAsia" w:hAnsiTheme="minorHAnsi"/>
              <w:noProof/>
              <w:color w:val="auto"/>
              <w:sz w:val="22"/>
              <w:szCs w:val="22"/>
              <w:lang w:val="en-IE" w:eastAsia="en-IE"/>
            </w:rPr>
          </w:pPr>
          <w:hyperlink w:anchor="_Toc147484379" w:history="1">
            <w:r w:rsidR="00C16BAF" w:rsidRPr="003D3C50">
              <w:rPr>
                <w:rStyle w:val="Hyperlink"/>
                <w:noProof/>
              </w:rPr>
              <w:t>4. Scope</w:t>
            </w:r>
            <w:r w:rsidR="00C16BAF">
              <w:rPr>
                <w:noProof/>
                <w:webHidden/>
              </w:rPr>
              <w:tab/>
            </w:r>
            <w:r w:rsidR="00C16BAF">
              <w:rPr>
                <w:noProof/>
                <w:webHidden/>
              </w:rPr>
              <w:fldChar w:fldCharType="begin"/>
            </w:r>
            <w:r w:rsidR="00C16BAF">
              <w:rPr>
                <w:noProof/>
                <w:webHidden/>
              </w:rPr>
              <w:instrText xml:space="preserve"> PAGEREF _Toc147484379 \h </w:instrText>
            </w:r>
            <w:r w:rsidR="00C16BAF">
              <w:rPr>
                <w:noProof/>
                <w:webHidden/>
              </w:rPr>
            </w:r>
            <w:r w:rsidR="00C16BAF">
              <w:rPr>
                <w:noProof/>
                <w:webHidden/>
              </w:rPr>
              <w:fldChar w:fldCharType="separate"/>
            </w:r>
            <w:r w:rsidR="00C16BAF">
              <w:rPr>
                <w:noProof/>
                <w:webHidden/>
              </w:rPr>
              <w:t>3</w:t>
            </w:r>
            <w:r w:rsidR="00C16BAF">
              <w:rPr>
                <w:noProof/>
                <w:webHidden/>
              </w:rPr>
              <w:fldChar w:fldCharType="end"/>
            </w:r>
          </w:hyperlink>
        </w:p>
        <w:p w14:paraId="487DF7B4" w14:textId="341E6EC5" w:rsidR="00C16BAF" w:rsidRDefault="00E019B9">
          <w:pPr>
            <w:pStyle w:val="TOC1"/>
            <w:tabs>
              <w:tab w:val="right" w:leader="dot" w:pos="8296"/>
            </w:tabs>
            <w:rPr>
              <w:rFonts w:asciiTheme="minorHAnsi" w:eastAsiaTheme="minorEastAsia" w:hAnsiTheme="minorHAnsi"/>
              <w:noProof/>
              <w:color w:val="auto"/>
              <w:sz w:val="22"/>
              <w:szCs w:val="22"/>
              <w:lang w:val="en-IE" w:eastAsia="en-IE"/>
            </w:rPr>
          </w:pPr>
          <w:hyperlink w:anchor="_Toc147484380" w:history="1">
            <w:r w:rsidR="00C16BAF" w:rsidRPr="003D3C50">
              <w:rPr>
                <w:rStyle w:val="Hyperlink"/>
                <w:noProof/>
              </w:rPr>
              <w:t>5. Secure Destruction of Records</w:t>
            </w:r>
            <w:r w:rsidR="00C16BAF">
              <w:rPr>
                <w:noProof/>
                <w:webHidden/>
              </w:rPr>
              <w:tab/>
            </w:r>
            <w:r w:rsidR="00C16BAF">
              <w:rPr>
                <w:noProof/>
                <w:webHidden/>
              </w:rPr>
              <w:fldChar w:fldCharType="begin"/>
            </w:r>
            <w:r w:rsidR="00C16BAF">
              <w:rPr>
                <w:noProof/>
                <w:webHidden/>
              </w:rPr>
              <w:instrText xml:space="preserve"> PAGEREF _Toc147484380 \h </w:instrText>
            </w:r>
            <w:r w:rsidR="00C16BAF">
              <w:rPr>
                <w:noProof/>
                <w:webHidden/>
              </w:rPr>
            </w:r>
            <w:r w:rsidR="00C16BAF">
              <w:rPr>
                <w:noProof/>
                <w:webHidden/>
              </w:rPr>
              <w:fldChar w:fldCharType="separate"/>
            </w:r>
            <w:r w:rsidR="00C16BAF">
              <w:rPr>
                <w:noProof/>
                <w:webHidden/>
              </w:rPr>
              <w:t>4</w:t>
            </w:r>
            <w:r w:rsidR="00C16BAF">
              <w:rPr>
                <w:noProof/>
                <w:webHidden/>
              </w:rPr>
              <w:fldChar w:fldCharType="end"/>
            </w:r>
          </w:hyperlink>
        </w:p>
        <w:p w14:paraId="23948E28" w14:textId="3DF7E8D4" w:rsidR="00C16BAF" w:rsidRDefault="00E019B9">
          <w:pPr>
            <w:pStyle w:val="TOC2"/>
            <w:tabs>
              <w:tab w:val="left" w:pos="880"/>
              <w:tab w:val="right" w:leader="dot" w:pos="8296"/>
            </w:tabs>
            <w:rPr>
              <w:rFonts w:asciiTheme="minorHAnsi" w:eastAsiaTheme="minorEastAsia" w:hAnsiTheme="minorHAnsi"/>
              <w:noProof/>
              <w:color w:val="auto"/>
              <w:sz w:val="22"/>
              <w:szCs w:val="22"/>
              <w:lang w:val="en-IE" w:eastAsia="en-IE"/>
            </w:rPr>
          </w:pPr>
          <w:hyperlink w:anchor="_Toc147484381" w:history="1">
            <w:r w:rsidR="00C16BAF" w:rsidRPr="003D3C50">
              <w:rPr>
                <w:rStyle w:val="Hyperlink"/>
                <w:noProof/>
              </w:rPr>
              <w:t>5.1</w:t>
            </w:r>
            <w:r w:rsidR="00C16BAF">
              <w:rPr>
                <w:rFonts w:asciiTheme="minorHAnsi" w:eastAsiaTheme="minorEastAsia" w:hAnsiTheme="minorHAnsi"/>
                <w:noProof/>
                <w:color w:val="auto"/>
                <w:sz w:val="22"/>
                <w:szCs w:val="22"/>
                <w:lang w:val="en-IE" w:eastAsia="en-IE"/>
              </w:rPr>
              <w:tab/>
            </w:r>
            <w:r w:rsidR="00C16BAF" w:rsidRPr="003D3C50">
              <w:rPr>
                <w:rStyle w:val="Hyperlink"/>
                <w:noProof/>
              </w:rPr>
              <w:t>Identifying Records for Disposal</w:t>
            </w:r>
            <w:r w:rsidR="00C16BAF">
              <w:rPr>
                <w:noProof/>
                <w:webHidden/>
              </w:rPr>
              <w:tab/>
            </w:r>
            <w:r w:rsidR="00C16BAF">
              <w:rPr>
                <w:noProof/>
                <w:webHidden/>
              </w:rPr>
              <w:fldChar w:fldCharType="begin"/>
            </w:r>
            <w:r w:rsidR="00C16BAF">
              <w:rPr>
                <w:noProof/>
                <w:webHidden/>
              </w:rPr>
              <w:instrText xml:space="preserve"> PAGEREF _Toc147484381 \h </w:instrText>
            </w:r>
            <w:r w:rsidR="00C16BAF">
              <w:rPr>
                <w:noProof/>
                <w:webHidden/>
              </w:rPr>
            </w:r>
            <w:r w:rsidR="00C16BAF">
              <w:rPr>
                <w:noProof/>
                <w:webHidden/>
              </w:rPr>
              <w:fldChar w:fldCharType="separate"/>
            </w:r>
            <w:r w:rsidR="00C16BAF">
              <w:rPr>
                <w:noProof/>
                <w:webHidden/>
              </w:rPr>
              <w:t>4</w:t>
            </w:r>
            <w:r w:rsidR="00C16BAF">
              <w:rPr>
                <w:noProof/>
                <w:webHidden/>
              </w:rPr>
              <w:fldChar w:fldCharType="end"/>
            </w:r>
          </w:hyperlink>
        </w:p>
        <w:p w14:paraId="151E5F3D" w14:textId="7D48C057" w:rsidR="00C16BAF" w:rsidRDefault="00E019B9">
          <w:pPr>
            <w:pStyle w:val="TOC2"/>
            <w:tabs>
              <w:tab w:val="left" w:pos="880"/>
              <w:tab w:val="right" w:leader="dot" w:pos="8296"/>
            </w:tabs>
            <w:rPr>
              <w:rFonts w:asciiTheme="minorHAnsi" w:eastAsiaTheme="minorEastAsia" w:hAnsiTheme="minorHAnsi"/>
              <w:noProof/>
              <w:color w:val="auto"/>
              <w:sz w:val="22"/>
              <w:szCs w:val="22"/>
              <w:lang w:val="en-IE" w:eastAsia="en-IE"/>
            </w:rPr>
          </w:pPr>
          <w:hyperlink w:anchor="_Toc147484382" w:history="1">
            <w:r w:rsidR="00C16BAF" w:rsidRPr="003D3C50">
              <w:rPr>
                <w:rStyle w:val="Hyperlink"/>
                <w:noProof/>
              </w:rPr>
              <w:t>5.2</w:t>
            </w:r>
            <w:r w:rsidR="00C16BAF">
              <w:rPr>
                <w:rFonts w:asciiTheme="minorHAnsi" w:eastAsiaTheme="minorEastAsia" w:hAnsiTheme="minorHAnsi"/>
                <w:noProof/>
                <w:color w:val="auto"/>
                <w:sz w:val="22"/>
                <w:szCs w:val="22"/>
                <w:lang w:val="en-IE" w:eastAsia="en-IE"/>
              </w:rPr>
              <w:tab/>
            </w:r>
            <w:r w:rsidR="00C16BAF" w:rsidRPr="003D3C50">
              <w:rPr>
                <w:rStyle w:val="Hyperlink"/>
                <w:noProof/>
              </w:rPr>
              <w:t>Disposal List and Certificate(s)</w:t>
            </w:r>
            <w:r w:rsidR="00C16BAF">
              <w:rPr>
                <w:noProof/>
                <w:webHidden/>
              </w:rPr>
              <w:tab/>
            </w:r>
            <w:r w:rsidR="00C16BAF">
              <w:rPr>
                <w:noProof/>
                <w:webHidden/>
              </w:rPr>
              <w:fldChar w:fldCharType="begin"/>
            </w:r>
            <w:r w:rsidR="00C16BAF">
              <w:rPr>
                <w:noProof/>
                <w:webHidden/>
              </w:rPr>
              <w:instrText xml:space="preserve"> PAGEREF _Toc147484382 \h </w:instrText>
            </w:r>
            <w:r w:rsidR="00C16BAF">
              <w:rPr>
                <w:noProof/>
                <w:webHidden/>
              </w:rPr>
            </w:r>
            <w:r w:rsidR="00C16BAF">
              <w:rPr>
                <w:noProof/>
                <w:webHidden/>
              </w:rPr>
              <w:fldChar w:fldCharType="separate"/>
            </w:r>
            <w:r w:rsidR="00C16BAF">
              <w:rPr>
                <w:noProof/>
                <w:webHidden/>
              </w:rPr>
              <w:t>4</w:t>
            </w:r>
            <w:r w:rsidR="00C16BAF">
              <w:rPr>
                <w:noProof/>
                <w:webHidden/>
              </w:rPr>
              <w:fldChar w:fldCharType="end"/>
            </w:r>
          </w:hyperlink>
        </w:p>
        <w:p w14:paraId="49385E4F" w14:textId="3D626340" w:rsidR="00C16BAF" w:rsidRDefault="00E019B9">
          <w:pPr>
            <w:pStyle w:val="TOC1"/>
            <w:tabs>
              <w:tab w:val="right" w:leader="dot" w:pos="8296"/>
            </w:tabs>
            <w:rPr>
              <w:rFonts w:asciiTheme="minorHAnsi" w:eastAsiaTheme="minorEastAsia" w:hAnsiTheme="minorHAnsi"/>
              <w:noProof/>
              <w:color w:val="auto"/>
              <w:sz w:val="22"/>
              <w:szCs w:val="22"/>
              <w:lang w:val="en-IE" w:eastAsia="en-IE"/>
            </w:rPr>
          </w:pPr>
          <w:hyperlink w:anchor="_Toc147484383" w:history="1">
            <w:r w:rsidR="00C16BAF" w:rsidRPr="003D3C50">
              <w:rPr>
                <w:rStyle w:val="Hyperlink"/>
                <w:noProof/>
              </w:rPr>
              <w:t>6. Related Documents</w:t>
            </w:r>
            <w:r w:rsidR="00C16BAF">
              <w:rPr>
                <w:noProof/>
                <w:webHidden/>
              </w:rPr>
              <w:tab/>
            </w:r>
            <w:r w:rsidR="00C16BAF">
              <w:rPr>
                <w:noProof/>
                <w:webHidden/>
              </w:rPr>
              <w:fldChar w:fldCharType="begin"/>
            </w:r>
            <w:r w:rsidR="00C16BAF">
              <w:rPr>
                <w:noProof/>
                <w:webHidden/>
              </w:rPr>
              <w:instrText xml:space="preserve"> PAGEREF _Toc147484383 \h </w:instrText>
            </w:r>
            <w:r w:rsidR="00C16BAF">
              <w:rPr>
                <w:noProof/>
                <w:webHidden/>
              </w:rPr>
            </w:r>
            <w:r w:rsidR="00C16BAF">
              <w:rPr>
                <w:noProof/>
                <w:webHidden/>
              </w:rPr>
              <w:fldChar w:fldCharType="separate"/>
            </w:r>
            <w:r w:rsidR="00C16BAF">
              <w:rPr>
                <w:noProof/>
                <w:webHidden/>
              </w:rPr>
              <w:t>5</w:t>
            </w:r>
            <w:r w:rsidR="00C16BAF">
              <w:rPr>
                <w:noProof/>
                <w:webHidden/>
              </w:rPr>
              <w:fldChar w:fldCharType="end"/>
            </w:r>
          </w:hyperlink>
        </w:p>
        <w:p w14:paraId="1286CA8E" w14:textId="3B7A9915" w:rsidR="00C16BAF" w:rsidRDefault="00E019B9">
          <w:pPr>
            <w:pStyle w:val="TOC1"/>
            <w:tabs>
              <w:tab w:val="right" w:leader="dot" w:pos="8296"/>
            </w:tabs>
            <w:rPr>
              <w:rFonts w:asciiTheme="minorHAnsi" w:eastAsiaTheme="minorEastAsia" w:hAnsiTheme="minorHAnsi"/>
              <w:noProof/>
              <w:color w:val="auto"/>
              <w:sz w:val="22"/>
              <w:szCs w:val="22"/>
              <w:lang w:val="en-IE" w:eastAsia="en-IE"/>
            </w:rPr>
          </w:pPr>
          <w:hyperlink w:anchor="_Toc147484384" w:history="1">
            <w:r w:rsidR="00C16BAF" w:rsidRPr="003D3C50">
              <w:rPr>
                <w:rStyle w:val="Hyperlink"/>
                <w:noProof/>
              </w:rPr>
              <w:t>7. Appendices</w:t>
            </w:r>
            <w:r w:rsidR="00C16BAF">
              <w:rPr>
                <w:noProof/>
                <w:webHidden/>
              </w:rPr>
              <w:tab/>
            </w:r>
            <w:r w:rsidR="00C16BAF">
              <w:rPr>
                <w:noProof/>
                <w:webHidden/>
              </w:rPr>
              <w:fldChar w:fldCharType="begin"/>
            </w:r>
            <w:r w:rsidR="00C16BAF">
              <w:rPr>
                <w:noProof/>
                <w:webHidden/>
              </w:rPr>
              <w:instrText xml:space="preserve"> PAGEREF _Toc147484384 \h </w:instrText>
            </w:r>
            <w:r w:rsidR="00C16BAF">
              <w:rPr>
                <w:noProof/>
                <w:webHidden/>
              </w:rPr>
            </w:r>
            <w:r w:rsidR="00C16BAF">
              <w:rPr>
                <w:noProof/>
                <w:webHidden/>
              </w:rPr>
              <w:fldChar w:fldCharType="separate"/>
            </w:r>
            <w:r w:rsidR="00C16BAF">
              <w:rPr>
                <w:noProof/>
                <w:webHidden/>
              </w:rPr>
              <w:t>6</w:t>
            </w:r>
            <w:r w:rsidR="00C16BAF">
              <w:rPr>
                <w:noProof/>
                <w:webHidden/>
              </w:rPr>
              <w:fldChar w:fldCharType="end"/>
            </w:r>
          </w:hyperlink>
        </w:p>
        <w:p w14:paraId="5815527F" w14:textId="14164293" w:rsidR="00C16BAF" w:rsidRDefault="00E019B9">
          <w:pPr>
            <w:pStyle w:val="TOC1"/>
            <w:tabs>
              <w:tab w:val="right" w:leader="dot" w:pos="8296"/>
            </w:tabs>
            <w:rPr>
              <w:rFonts w:asciiTheme="minorHAnsi" w:eastAsiaTheme="minorEastAsia" w:hAnsiTheme="minorHAnsi"/>
              <w:noProof/>
              <w:color w:val="auto"/>
              <w:sz w:val="22"/>
              <w:szCs w:val="22"/>
              <w:lang w:val="en-IE" w:eastAsia="en-IE"/>
            </w:rPr>
          </w:pPr>
          <w:hyperlink w:anchor="_Toc147484385" w:history="1">
            <w:r w:rsidR="00C16BAF" w:rsidRPr="003D3C50">
              <w:rPr>
                <w:rStyle w:val="Hyperlink"/>
                <w:noProof/>
                <w:lang w:val="ga-IE"/>
              </w:rPr>
              <w:t>8. Document Management</w:t>
            </w:r>
            <w:r w:rsidR="00C16BAF">
              <w:rPr>
                <w:noProof/>
                <w:webHidden/>
              </w:rPr>
              <w:tab/>
            </w:r>
            <w:r w:rsidR="00C16BAF">
              <w:rPr>
                <w:noProof/>
                <w:webHidden/>
              </w:rPr>
              <w:fldChar w:fldCharType="begin"/>
            </w:r>
            <w:r w:rsidR="00C16BAF">
              <w:rPr>
                <w:noProof/>
                <w:webHidden/>
              </w:rPr>
              <w:instrText xml:space="preserve"> PAGEREF _Toc147484385 \h </w:instrText>
            </w:r>
            <w:r w:rsidR="00C16BAF">
              <w:rPr>
                <w:noProof/>
                <w:webHidden/>
              </w:rPr>
            </w:r>
            <w:r w:rsidR="00C16BAF">
              <w:rPr>
                <w:noProof/>
                <w:webHidden/>
              </w:rPr>
              <w:fldChar w:fldCharType="separate"/>
            </w:r>
            <w:r w:rsidR="00C16BAF">
              <w:rPr>
                <w:noProof/>
                <w:webHidden/>
              </w:rPr>
              <w:t>9</w:t>
            </w:r>
            <w:r w:rsidR="00C16BAF">
              <w:rPr>
                <w:noProof/>
                <w:webHidden/>
              </w:rPr>
              <w:fldChar w:fldCharType="end"/>
            </w:r>
          </w:hyperlink>
        </w:p>
        <w:p w14:paraId="450AB2B8" w14:textId="0B05DAE1" w:rsidR="00C16BAF" w:rsidRDefault="00E019B9">
          <w:pPr>
            <w:pStyle w:val="TOC2"/>
            <w:tabs>
              <w:tab w:val="right" w:leader="dot" w:pos="8296"/>
            </w:tabs>
            <w:rPr>
              <w:rFonts w:asciiTheme="minorHAnsi" w:eastAsiaTheme="minorEastAsia" w:hAnsiTheme="minorHAnsi"/>
              <w:noProof/>
              <w:color w:val="auto"/>
              <w:sz w:val="22"/>
              <w:szCs w:val="22"/>
              <w:lang w:val="en-IE" w:eastAsia="en-IE"/>
            </w:rPr>
          </w:pPr>
          <w:hyperlink w:anchor="_Toc147484386" w:history="1">
            <w:r w:rsidR="00C16BAF" w:rsidRPr="003D3C50">
              <w:rPr>
                <w:rStyle w:val="Hyperlink"/>
                <w:noProof/>
                <w:lang w:eastAsia="en-IE"/>
              </w:rPr>
              <w:t>8.1 Version Control</w:t>
            </w:r>
            <w:r w:rsidR="00C16BAF">
              <w:rPr>
                <w:noProof/>
                <w:webHidden/>
              </w:rPr>
              <w:tab/>
            </w:r>
            <w:r w:rsidR="00C16BAF">
              <w:rPr>
                <w:noProof/>
                <w:webHidden/>
              </w:rPr>
              <w:fldChar w:fldCharType="begin"/>
            </w:r>
            <w:r w:rsidR="00C16BAF">
              <w:rPr>
                <w:noProof/>
                <w:webHidden/>
              </w:rPr>
              <w:instrText xml:space="preserve"> PAGEREF _Toc147484386 \h </w:instrText>
            </w:r>
            <w:r w:rsidR="00C16BAF">
              <w:rPr>
                <w:noProof/>
                <w:webHidden/>
              </w:rPr>
            </w:r>
            <w:r w:rsidR="00C16BAF">
              <w:rPr>
                <w:noProof/>
                <w:webHidden/>
              </w:rPr>
              <w:fldChar w:fldCharType="separate"/>
            </w:r>
            <w:r w:rsidR="00C16BAF">
              <w:rPr>
                <w:noProof/>
                <w:webHidden/>
              </w:rPr>
              <w:t>9</w:t>
            </w:r>
            <w:r w:rsidR="00C16BAF">
              <w:rPr>
                <w:noProof/>
                <w:webHidden/>
              </w:rPr>
              <w:fldChar w:fldCharType="end"/>
            </w:r>
          </w:hyperlink>
        </w:p>
        <w:p w14:paraId="46771BDA" w14:textId="06C92DA2" w:rsidR="00C16BAF" w:rsidRDefault="00E019B9">
          <w:pPr>
            <w:pStyle w:val="TOC2"/>
            <w:tabs>
              <w:tab w:val="right" w:leader="dot" w:pos="8296"/>
            </w:tabs>
            <w:rPr>
              <w:rFonts w:asciiTheme="minorHAnsi" w:eastAsiaTheme="minorEastAsia" w:hAnsiTheme="minorHAnsi"/>
              <w:noProof/>
              <w:color w:val="auto"/>
              <w:sz w:val="22"/>
              <w:szCs w:val="22"/>
              <w:lang w:val="en-IE" w:eastAsia="en-IE"/>
            </w:rPr>
          </w:pPr>
          <w:hyperlink w:anchor="_Toc147484387" w:history="1">
            <w:r w:rsidR="00C16BAF" w:rsidRPr="003D3C50">
              <w:rPr>
                <w:rStyle w:val="Hyperlink"/>
                <w:noProof/>
              </w:rPr>
              <w:t>8.2 Document Approval</w:t>
            </w:r>
            <w:r w:rsidR="00C16BAF">
              <w:rPr>
                <w:noProof/>
                <w:webHidden/>
              </w:rPr>
              <w:tab/>
            </w:r>
            <w:r w:rsidR="00C16BAF">
              <w:rPr>
                <w:noProof/>
                <w:webHidden/>
              </w:rPr>
              <w:fldChar w:fldCharType="begin"/>
            </w:r>
            <w:r w:rsidR="00C16BAF">
              <w:rPr>
                <w:noProof/>
                <w:webHidden/>
              </w:rPr>
              <w:instrText xml:space="preserve"> PAGEREF _Toc147484387 \h </w:instrText>
            </w:r>
            <w:r w:rsidR="00C16BAF">
              <w:rPr>
                <w:noProof/>
                <w:webHidden/>
              </w:rPr>
            </w:r>
            <w:r w:rsidR="00C16BAF">
              <w:rPr>
                <w:noProof/>
                <w:webHidden/>
              </w:rPr>
              <w:fldChar w:fldCharType="separate"/>
            </w:r>
            <w:r w:rsidR="00C16BAF">
              <w:rPr>
                <w:noProof/>
                <w:webHidden/>
              </w:rPr>
              <w:t>9</w:t>
            </w:r>
            <w:r w:rsidR="00C16BAF">
              <w:rPr>
                <w:noProof/>
                <w:webHidden/>
              </w:rPr>
              <w:fldChar w:fldCharType="end"/>
            </w:r>
          </w:hyperlink>
        </w:p>
        <w:p w14:paraId="62746052" w14:textId="028E4B9B" w:rsidR="00C16BAF" w:rsidRDefault="00E019B9">
          <w:pPr>
            <w:pStyle w:val="TOC2"/>
            <w:tabs>
              <w:tab w:val="right" w:leader="dot" w:pos="8296"/>
            </w:tabs>
            <w:rPr>
              <w:rFonts w:asciiTheme="minorHAnsi" w:eastAsiaTheme="minorEastAsia" w:hAnsiTheme="minorHAnsi"/>
              <w:noProof/>
              <w:color w:val="auto"/>
              <w:sz w:val="22"/>
              <w:szCs w:val="22"/>
              <w:lang w:val="en-IE" w:eastAsia="en-IE"/>
            </w:rPr>
          </w:pPr>
          <w:hyperlink w:anchor="_Toc147484388" w:history="1">
            <w:r w:rsidR="00C16BAF" w:rsidRPr="003D3C50">
              <w:rPr>
                <w:rStyle w:val="Hyperlink"/>
                <w:noProof/>
              </w:rPr>
              <w:t>8.3 Document Ownership</w:t>
            </w:r>
            <w:r w:rsidR="00C16BAF">
              <w:rPr>
                <w:noProof/>
                <w:webHidden/>
              </w:rPr>
              <w:tab/>
            </w:r>
            <w:r w:rsidR="00C16BAF">
              <w:rPr>
                <w:noProof/>
                <w:webHidden/>
              </w:rPr>
              <w:fldChar w:fldCharType="begin"/>
            </w:r>
            <w:r w:rsidR="00C16BAF">
              <w:rPr>
                <w:noProof/>
                <w:webHidden/>
              </w:rPr>
              <w:instrText xml:space="preserve"> PAGEREF _Toc147484388 \h </w:instrText>
            </w:r>
            <w:r w:rsidR="00C16BAF">
              <w:rPr>
                <w:noProof/>
                <w:webHidden/>
              </w:rPr>
            </w:r>
            <w:r w:rsidR="00C16BAF">
              <w:rPr>
                <w:noProof/>
                <w:webHidden/>
              </w:rPr>
              <w:fldChar w:fldCharType="separate"/>
            </w:r>
            <w:r w:rsidR="00C16BAF">
              <w:rPr>
                <w:noProof/>
                <w:webHidden/>
              </w:rPr>
              <w:t>9</w:t>
            </w:r>
            <w:r w:rsidR="00C16BAF">
              <w:rPr>
                <w:noProof/>
                <w:webHidden/>
              </w:rPr>
              <w:fldChar w:fldCharType="end"/>
            </w:r>
          </w:hyperlink>
        </w:p>
        <w:p w14:paraId="25A019BC" w14:textId="33E268B9" w:rsidR="00C16BAF" w:rsidRDefault="00E019B9">
          <w:pPr>
            <w:pStyle w:val="TOC2"/>
            <w:tabs>
              <w:tab w:val="right" w:leader="dot" w:pos="8296"/>
            </w:tabs>
            <w:rPr>
              <w:rFonts w:asciiTheme="minorHAnsi" w:eastAsiaTheme="minorEastAsia" w:hAnsiTheme="minorHAnsi"/>
              <w:noProof/>
              <w:color w:val="auto"/>
              <w:sz w:val="22"/>
              <w:szCs w:val="22"/>
              <w:lang w:val="en-IE" w:eastAsia="en-IE"/>
            </w:rPr>
          </w:pPr>
          <w:hyperlink w:anchor="_Toc147484389" w:history="1">
            <w:r w:rsidR="00C16BAF" w:rsidRPr="003D3C50">
              <w:rPr>
                <w:rStyle w:val="Hyperlink"/>
                <w:noProof/>
              </w:rPr>
              <w:t>8.4 Document Classification</w:t>
            </w:r>
            <w:r w:rsidR="00C16BAF">
              <w:rPr>
                <w:noProof/>
                <w:webHidden/>
              </w:rPr>
              <w:tab/>
            </w:r>
            <w:r w:rsidR="00C16BAF">
              <w:rPr>
                <w:noProof/>
                <w:webHidden/>
              </w:rPr>
              <w:fldChar w:fldCharType="begin"/>
            </w:r>
            <w:r w:rsidR="00C16BAF">
              <w:rPr>
                <w:noProof/>
                <w:webHidden/>
              </w:rPr>
              <w:instrText xml:space="preserve"> PAGEREF _Toc147484389 \h </w:instrText>
            </w:r>
            <w:r w:rsidR="00C16BAF">
              <w:rPr>
                <w:noProof/>
                <w:webHidden/>
              </w:rPr>
            </w:r>
            <w:r w:rsidR="00C16BAF">
              <w:rPr>
                <w:noProof/>
                <w:webHidden/>
              </w:rPr>
              <w:fldChar w:fldCharType="separate"/>
            </w:r>
            <w:r w:rsidR="00C16BAF">
              <w:rPr>
                <w:noProof/>
                <w:webHidden/>
              </w:rPr>
              <w:t>9</w:t>
            </w:r>
            <w:r w:rsidR="00C16BAF">
              <w:rPr>
                <w:noProof/>
                <w:webHidden/>
              </w:rPr>
              <w:fldChar w:fldCharType="end"/>
            </w:r>
          </w:hyperlink>
        </w:p>
        <w:p w14:paraId="071B2740" w14:textId="0331FC5A" w:rsidR="002B6778" w:rsidRDefault="002B6778">
          <w:pPr>
            <w:rPr>
              <w:bCs/>
              <w:noProof/>
            </w:rPr>
          </w:pPr>
          <w:r>
            <w:rPr>
              <w:b/>
              <w:bCs/>
              <w:noProof/>
            </w:rPr>
            <w:fldChar w:fldCharType="end"/>
          </w:r>
        </w:p>
      </w:sdtContent>
    </w:sdt>
    <w:p w14:paraId="6516EEC0" w14:textId="0965E413" w:rsidR="00236FDC" w:rsidRDefault="00236FDC"/>
    <w:p w14:paraId="24EB688C" w14:textId="55830BBF" w:rsidR="00236FDC" w:rsidRDefault="00236FDC"/>
    <w:p w14:paraId="1F6677DA" w14:textId="406B53B8" w:rsidR="00236FDC" w:rsidRDefault="00236FDC"/>
    <w:p w14:paraId="70779734" w14:textId="7C266F6A" w:rsidR="00236FDC" w:rsidRDefault="00236FDC"/>
    <w:p w14:paraId="698D3DCD" w14:textId="575FB7F1" w:rsidR="00236FDC" w:rsidRDefault="00236FDC"/>
    <w:p w14:paraId="0E208E57" w14:textId="3CCA7330" w:rsidR="00236FDC" w:rsidRDefault="00236FDC"/>
    <w:p w14:paraId="3DB1BAF9" w14:textId="19BD5FEE" w:rsidR="00236FDC" w:rsidRDefault="00236FDC"/>
    <w:p w14:paraId="1115E7E8" w14:textId="1BDF4326" w:rsidR="00236FDC" w:rsidRDefault="00236FDC"/>
    <w:p w14:paraId="5F1FC006" w14:textId="3123D325" w:rsidR="00236FDC" w:rsidRDefault="00236FDC"/>
    <w:p w14:paraId="46680DEE" w14:textId="47B49D78" w:rsidR="00236FDC" w:rsidRDefault="00236FDC"/>
    <w:p w14:paraId="7709CFBE" w14:textId="623AA3C4" w:rsidR="00236FDC" w:rsidRDefault="00236FDC"/>
    <w:p w14:paraId="7EA97FC6" w14:textId="77777777" w:rsidR="00236FDC" w:rsidRDefault="00236FDC"/>
    <w:p w14:paraId="37BD8456" w14:textId="14B1F212" w:rsidR="001B3237" w:rsidRDefault="00DC35A8" w:rsidP="00DC35A8">
      <w:pPr>
        <w:pStyle w:val="Heading1"/>
        <w:rPr>
          <w:rFonts w:ascii="Arial Bold" w:hAnsi="Arial Bold" w:hint="eastAsia"/>
        </w:rPr>
      </w:pPr>
      <w:bookmarkStart w:id="0" w:name="_Toc66112546"/>
      <w:bookmarkStart w:id="1" w:name="_Toc147484376"/>
      <w:r w:rsidRPr="001B3237">
        <w:rPr>
          <w:rFonts w:ascii="Arial Bold" w:hAnsi="Arial Bold"/>
        </w:rPr>
        <w:lastRenderedPageBreak/>
        <w:t>1.</w:t>
      </w:r>
      <w:r>
        <w:t xml:space="preserve"> </w:t>
      </w:r>
      <w:r w:rsidR="00E15665" w:rsidRPr="001B3237">
        <w:rPr>
          <w:rFonts w:ascii="Arial Bold" w:hAnsi="Arial Bold"/>
        </w:rPr>
        <w:t xml:space="preserve">Document </w:t>
      </w:r>
      <w:r w:rsidRPr="001B3237">
        <w:rPr>
          <w:rFonts w:ascii="Arial Bold" w:hAnsi="Arial Bold"/>
        </w:rPr>
        <w:t>Control Summary</w:t>
      </w:r>
      <w:bookmarkEnd w:id="0"/>
      <w:bookmarkEnd w:id="1"/>
    </w:p>
    <w:p w14:paraId="7C8AB905" w14:textId="77777777" w:rsidR="00E15665" w:rsidRDefault="00E15665" w:rsidP="00DC35A8">
      <w:pPr>
        <w:pStyle w:val="Heading1"/>
      </w:pPr>
      <w:r w:rsidRPr="006D1B4A">
        <w:t xml:space="preserve"> </w:t>
      </w:r>
    </w:p>
    <w:tbl>
      <w:tblPr>
        <w:tblStyle w:val="TableGrid"/>
        <w:tblW w:w="0" w:type="auto"/>
        <w:tblLook w:val="04A0" w:firstRow="1" w:lastRow="0" w:firstColumn="1" w:lastColumn="0" w:noHBand="0" w:noVBand="1"/>
      </w:tblPr>
      <w:tblGrid>
        <w:gridCol w:w="4148"/>
        <w:gridCol w:w="4148"/>
      </w:tblGrid>
      <w:tr w:rsidR="00DC35A8" w14:paraId="6D234E93" w14:textId="77777777" w:rsidTr="00CD5942">
        <w:tc>
          <w:tcPr>
            <w:tcW w:w="4148" w:type="dxa"/>
            <w:shd w:val="clear" w:color="auto" w:fill="C6D9F1" w:themeFill="text2" w:themeFillTint="33"/>
          </w:tcPr>
          <w:p w14:paraId="70E8F697" w14:textId="77777777" w:rsidR="00DC35A8" w:rsidRPr="00EB034E" w:rsidRDefault="00DC35A8" w:rsidP="00DC35A8">
            <w:pPr>
              <w:jc w:val="center"/>
              <w:rPr>
                <w:b/>
                <w:lang w:val="ga-IE"/>
              </w:rPr>
            </w:pPr>
            <w:r>
              <w:rPr>
                <w:b/>
                <w:lang w:val="ga-IE"/>
              </w:rPr>
              <w:t>Area</w:t>
            </w:r>
          </w:p>
        </w:tc>
        <w:tc>
          <w:tcPr>
            <w:tcW w:w="4148" w:type="dxa"/>
            <w:shd w:val="clear" w:color="auto" w:fill="C6D9F1" w:themeFill="text2" w:themeFillTint="33"/>
          </w:tcPr>
          <w:p w14:paraId="3448EFC6" w14:textId="77777777" w:rsidR="00DC35A8" w:rsidRPr="00EB034E" w:rsidRDefault="00D02A82" w:rsidP="00D02A82">
            <w:pPr>
              <w:jc w:val="center"/>
              <w:rPr>
                <w:b/>
                <w:lang w:val="ga-IE"/>
              </w:rPr>
            </w:pPr>
            <w:r>
              <w:rPr>
                <w:b/>
                <w:lang w:val="ga-IE"/>
              </w:rPr>
              <w:t>Document Information</w:t>
            </w:r>
          </w:p>
        </w:tc>
      </w:tr>
      <w:tr w:rsidR="00DC35A8" w14:paraId="3B1203B0" w14:textId="77777777" w:rsidTr="00CD5942">
        <w:tc>
          <w:tcPr>
            <w:tcW w:w="4148" w:type="dxa"/>
          </w:tcPr>
          <w:p w14:paraId="7E8A60D3" w14:textId="77777777" w:rsidR="00DC35A8" w:rsidRPr="00FE4A91" w:rsidRDefault="00DC35A8" w:rsidP="00CD5942">
            <w:pPr>
              <w:rPr>
                <w:rFonts w:cs="Arial"/>
                <w:szCs w:val="20"/>
                <w:lang w:val="ga-IE"/>
              </w:rPr>
            </w:pPr>
            <w:r w:rsidRPr="00FE4A91">
              <w:rPr>
                <w:rFonts w:cs="Arial"/>
                <w:szCs w:val="20"/>
                <w:lang w:val="ga-IE"/>
              </w:rPr>
              <w:t>Author</w:t>
            </w:r>
          </w:p>
        </w:tc>
        <w:tc>
          <w:tcPr>
            <w:tcW w:w="4148" w:type="dxa"/>
          </w:tcPr>
          <w:p w14:paraId="1DB16F92" w14:textId="77777777" w:rsidR="00DC35A8" w:rsidRPr="00FE4A91" w:rsidRDefault="00A571D3" w:rsidP="00CD5942">
            <w:pPr>
              <w:rPr>
                <w:rFonts w:cs="Arial"/>
                <w:szCs w:val="20"/>
                <w:lang w:val="ga-IE"/>
              </w:rPr>
            </w:pPr>
            <w:r>
              <w:rPr>
                <w:rFonts w:cs="Arial"/>
                <w:szCs w:val="20"/>
                <w:lang w:val="ga-IE"/>
              </w:rPr>
              <w:t>Information Governance Senior Manager</w:t>
            </w:r>
          </w:p>
        </w:tc>
      </w:tr>
      <w:tr w:rsidR="00DC35A8" w14:paraId="5447AD6B" w14:textId="77777777" w:rsidTr="00CD5942">
        <w:tc>
          <w:tcPr>
            <w:tcW w:w="4148" w:type="dxa"/>
          </w:tcPr>
          <w:p w14:paraId="3D245400" w14:textId="77777777" w:rsidR="00DC35A8" w:rsidRPr="00FE4A91" w:rsidRDefault="00DC35A8" w:rsidP="00CD5942">
            <w:pPr>
              <w:rPr>
                <w:rFonts w:cs="Arial"/>
                <w:szCs w:val="20"/>
                <w:lang w:val="ga-IE"/>
              </w:rPr>
            </w:pPr>
            <w:r w:rsidRPr="00FE4A91">
              <w:rPr>
                <w:rFonts w:cs="Arial"/>
                <w:szCs w:val="20"/>
                <w:lang w:val="ga-IE"/>
              </w:rPr>
              <w:t>Owner</w:t>
            </w:r>
          </w:p>
        </w:tc>
        <w:tc>
          <w:tcPr>
            <w:tcW w:w="4148" w:type="dxa"/>
          </w:tcPr>
          <w:p w14:paraId="35B74E68" w14:textId="77777777" w:rsidR="00DC35A8" w:rsidRPr="00FE4A91" w:rsidRDefault="00A571D3" w:rsidP="00F71259">
            <w:pPr>
              <w:rPr>
                <w:rFonts w:cs="Arial"/>
                <w:szCs w:val="20"/>
                <w:lang w:val="ga-IE"/>
              </w:rPr>
            </w:pPr>
            <w:r>
              <w:rPr>
                <w:rFonts w:cs="Arial"/>
                <w:szCs w:val="20"/>
                <w:lang w:val="ga-IE"/>
              </w:rPr>
              <w:t>Head of Governance and Compliance</w:t>
            </w:r>
          </w:p>
        </w:tc>
      </w:tr>
      <w:tr w:rsidR="00DC35A8" w14:paraId="3ABC1E36" w14:textId="77777777" w:rsidTr="00CD5942">
        <w:tc>
          <w:tcPr>
            <w:tcW w:w="4148" w:type="dxa"/>
          </w:tcPr>
          <w:p w14:paraId="5CD4C034" w14:textId="77777777" w:rsidR="00DC35A8" w:rsidRPr="00FE4A91" w:rsidRDefault="00DC35A8" w:rsidP="00CD5942">
            <w:pPr>
              <w:rPr>
                <w:rFonts w:cs="Arial"/>
                <w:szCs w:val="20"/>
                <w:lang w:val="ga-IE"/>
              </w:rPr>
            </w:pPr>
            <w:r w:rsidRPr="00FE4A91">
              <w:rPr>
                <w:rFonts w:cs="Arial"/>
                <w:szCs w:val="20"/>
                <w:lang w:val="ga-IE"/>
              </w:rPr>
              <w:t>Reference number</w:t>
            </w:r>
          </w:p>
        </w:tc>
        <w:tc>
          <w:tcPr>
            <w:tcW w:w="4148" w:type="dxa"/>
          </w:tcPr>
          <w:p w14:paraId="68DE7F07" w14:textId="77777777" w:rsidR="00DC35A8" w:rsidRPr="00FE4A91" w:rsidRDefault="00DC35A8" w:rsidP="00CD5942">
            <w:pPr>
              <w:rPr>
                <w:rFonts w:cs="Arial"/>
                <w:szCs w:val="20"/>
                <w:lang w:val="ga-IE"/>
              </w:rPr>
            </w:pPr>
          </w:p>
        </w:tc>
      </w:tr>
      <w:tr w:rsidR="00DC35A8" w14:paraId="4BD312E2" w14:textId="77777777" w:rsidTr="00CD5942">
        <w:tc>
          <w:tcPr>
            <w:tcW w:w="4148" w:type="dxa"/>
          </w:tcPr>
          <w:p w14:paraId="5DDFE252" w14:textId="77777777" w:rsidR="00DC35A8" w:rsidRPr="00FE4A91" w:rsidRDefault="00DC35A8" w:rsidP="00CD5942">
            <w:pPr>
              <w:rPr>
                <w:rFonts w:cs="Arial"/>
                <w:szCs w:val="20"/>
                <w:lang w:val="ga-IE"/>
              </w:rPr>
            </w:pPr>
            <w:r w:rsidRPr="00FE4A91">
              <w:rPr>
                <w:rFonts w:cs="Arial"/>
                <w:szCs w:val="20"/>
                <w:lang w:val="ga-IE"/>
              </w:rPr>
              <w:t>Version</w:t>
            </w:r>
          </w:p>
        </w:tc>
        <w:tc>
          <w:tcPr>
            <w:tcW w:w="4148" w:type="dxa"/>
          </w:tcPr>
          <w:p w14:paraId="70FA426C" w14:textId="77777777" w:rsidR="00DC35A8" w:rsidRPr="00FE4A91" w:rsidRDefault="00A571D3" w:rsidP="00E73892">
            <w:pPr>
              <w:rPr>
                <w:rFonts w:cs="Arial"/>
                <w:szCs w:val="20"/>
                <w:lang w:val="ga-IE"/>
              </w:rPr>
            </w:pPr>
            <w:r>
              <w:rPr>
                <w:rFonts w:cs="Arial"/>
                <w:szCs w:val="20"/>
                <w:lang w:val="ga-IE"/>
              </w:rPr>
              <w:t>1.0</w:t>
            </w:r>
          </w:p>
        </w:tc>
      </w:tr>
      <w:tr w:rsidR="00DC35A8" w14:paraId="2CCF11B0" w14:textId="77777777" w:rsidTr="00CD5942">
        <w:tc>
          <w:tcPr>
            <w:tcW w:w="4148" w:type="dxa"/>
          </w:tcPr>
          <w:p w14:paraId="7B88466F" w14:textId="77777777" w:rsidR="00DC35A8" w:rsidRPr="00FE4A91" w:rsidRDefault="00DC35A8" w:rsidP="00CD5942">
            <w:pPr>
              <w:rPr>
                <w:rFonts w:cs="Arial"/>
                <w:szCs w:val="20"/>
                <w:lang w:val="ga-IE"/>
              </w:rPr>
            </w:pPr>
            <w:r w:rsidRPr="00FE4A91">
              <w:rPr>
                <w:rFonts w:cs="Arial"/>
                <w:szCs w:val="20"/>
                <w:lang w:val="ga-IE"/>
              </w:rPr>
              <w:t>Status</w:t>
            </w:r>
          </w:p>
        </w:tc>
        <w:tc>
          <w:tcPr>
            <w:tcW w:w="4148" w:type="dxa"/>
          </w:tcPr>
          <w:p w14:paraId="36030477" w14:textId="77777777" w:rsidR="00DC35A8" w:rsidRPr="00FE4A91" w:rsidRDefault="00A571D3" w:rsidP="00CD5942">
            <w:pPr>
              <w:rPr>
                <w:rFonts w:cs="Arial"/>
                <w:szCs w:val="20"/>
                <w:lang w:val="ga-IE"/>
              </w:rPr>
            </w:pPr>
            <w:r>
              <w:rPr>
                <w:rFonts w:cs="Arial"/>
                <w:szCs w:val="20"/>
                <w:lang w:val="ga-IE"/>
              </w:rPr>
              <w:t>For Approval</w:t>
            </w:r>
          </w:p>
        </w:tc>
      </w:tr>
      <w:tr w:rsidR="00DC35A8" w14:paraId="4C4C4BE9" w14:textId="77777777" w:rsidTr="00CD5942">
        <w:tc>
          <w:tcPr>
            <w:tcW w:w="4148" w:type="dxa"/>
          </w:tcPr>
          <w:p w14:paraId="1EE65938" w14:textId="0451D525" w:rsidR="00DC35A8" w:rsidRPr="00F13D5E" w:rsidRDefault="00DC35A8" w:rsidP="00CD5942">
            <w:pPr>
              <w:rPr>
                <w:rFonts w:cs="Arial"/>
                <w:szCs w:val="20"/>
                <w:lang w:val="ga-IE"/>
              </w:rPr>
            </w:pPr>
            <w:r w:rsidRPr="00F13D5E">
              <w:rPr>
                <w:rFonts w:cs="Arial"/>
                <w:szCs w:val="20"/>
                <w:lang w:val="ga-IE"/>
              </w:rPr>
              <w:t>Approved by</w:t>
            </w:r>
          </w:p>
        </w:tc>
        <w:tc>
          <w:tcPr>
            <w:tcW w:w="4148" w:type="dxa"/>
          </w:tcPr>
          <w:p w14:paraId="05F96960" w14:textId="77777777" w:rsidR="00DC35A8" w:rsidRPr="00FE4A91" w:rsidRDefault="00A571D3" w:rsidP="00CD5942">
            <w:pPr>
              <w:rPr>
                <w:rFonts w:cs="Arial"/>
                <w:szCs w:val="20"/>
                <w:lang w:val="ga-IE"/>
              </w:rPr>
            </w:pPr>
            <w:r>
              <w:rPr>
                <w:rFonts w:cs="Arial"/>
                <w:szCs w:val="20"/>
                <w:lang w:val="ga-IE"/>
              </w:rPr>
              <w:t>UET</w:t>
            </w:r>
          </w:p>
        </w:tc>
      </w:tr>
      <w:tr w:rsidR="00DC35A8" w14:paraId="5E17F12B" w14:textId="77777777" w:rsidTr="00CD5942">
        <w:tc>
          <w:tcPr>
            <w:tcW w:w="4148" w:type="dxa"/>
          </w:tcPr>
          <w:p w14:paraId="260900CA" w14:textId="77777777" w:rsidR="00DC35A8" w:rsidRPr="00FE4A91" w:rsidRDefault="00DC35A8" w:rsidP="00CD5942">
            <w:pPr>
              <w:rPr>
                <w:rFonts w:cs="Arial"/>
                <w:szCs w:val="20"/>
                <w:lang w:val="ga-IE"/>
              </w:rPr>
            </w:pPr>
            <w:r w:rsidRPr="00FE4A91">
              <w:rPr>
                <w:rFonts w:cs="Arial"/>
                <w:szCs w:val="20"/>
                <w:lang w:val="ga-IE"/>
              </w:rPr>
              <w:t>Approval date</w:t>
            </w:r>
          </w:p>
        </w:tc>
        <w:tc>
          <w:tcPr>
            <w:tcW w:w="4148" w:type="dxa"/>
          </w:tcPr>
          <w:p w14:paraId="42700260" w14:textId="4EDE9726" w:rsidR="00DC35A8" w:rsidRPr="00B857AC" w:rsidRDefault="00B857AC" w:rsidP="00CD5942">
            <w:pPr>
              <w:rPr>
                <w:rFonts w:cs="Arial"/>
                <w:szCs w:val="20"/>
                <w:lang w:val="en-GB"/>
              </w:rPr>
            </w:pPr>
            <w:r>
              <w:rPr>
                <w:rFonts w:cs="Arial"/>
                <w:szCs w:val="20"/>
                <w:lang w:val="en-GB"/>
              </w:rPr>
              <w:t>29/11/23</w:t>
            </w:r>
          </w:p>
        </w:tc>
      </w:tr>
      <w:tr w:rsidR="007C47D8" w14:paraId="5E29D62B" w14:textId="77777777" w:rsidTr="00CD5942">
        <w:tc>
          <w:tcPr>
            <w:tcW w:w="4148" w:type="dxa"/>
          </w:tcPr>
          <w:p w14:paraId="578BE5B9" w14:textId="77777777" w:rsidR="007C47D8" w:rsidRPr="00FE4A91" w:rsidRDefault="007C47D8" w:rsidP="00CD5942">
            <w:pPr>
              <w:rPr>
                <w:rFonts w:cs="Arial"/>
                <w:szCs w:val="20"/>
                <w:lang w:val="ga-IE"/>
              </w:rPr>
            </w:pPr>
            <w:r>
              <w:rPr>
                <w:rFonts w:cs="Arial"/>
                <w:szCs w:val="20"/>
                <w:lang w:val="ga-IE"/>
              </w:rPr>
              <w:t>Next review date</w:t>
            </w:r>
          </w:p>
        </w:tc>
        <w:tc>
          <w:tcPr>
            <w:tcW w:w="4148" w:type="dxa"/>
          </w:tcPr>
          <w:p w14:paraId="2CF8C1A6" w14:textId="30C06DA5" w:rsidR="007C47D8" w:rsidRPr="00E019B9" w:rsidRDefault="00E019B9" w:rsidP="00CD5942">
            <w:pPr>
              <w:rPr>
                <w:rFonts w:cs="Arial"/>
                <w:szCs w:val="20"/>
                <w:lang w:val="en-GB"/>
              </w:rPr>
            </w:pPr>
            <w:r>
              <w:rPr>
                <w:rFonts w:cs="Arial"/>
                <w:szCs w:val="20"/>
                <w:lang w:val="en-GB"/>
              </w:rPr>
              <w:t>Ongoing</w:t>
            </w:r>
          </w:p>
        </w:tc>
      </w:tr>
      <w:tr w:rsidR="00DC35A8" w14:paraId="41B244B0" w14:textId="77777777" w:rsidTr="00CD5942">
        <w:tc>
          <w:tcPr>
            <w:tcW w:w="4148" w:type="dxa"/>
          </w:tcPr>
          <w:p w14:paraId="060A19CC" w14:textId="77777777" w:rsidR="00DC35A8" w:rsidRPr="00FE4A91" w:rsidRDefault="00DC35A8" w:rsidP="00CD5942">
            <w:pPr>
              <w:rPr>
                <w:rFonts w:cs="Arial"/>
                <w:szCs w:val="20"/>
                <w:lang w:val="ga-IE"/>
              </w:rPr>
            </w:pPr>
            <w:r w:rsidRPr="00FE4A91">
              <w:rPr>
                <w:rFonts w:cs="Arial"/>
                <w:szCs w:val="20"/>
                <w:lang w:val="ga-IE"/>
              </w:rPr>
              <w:t>Document Classification</w:t>
            </w:r>
          </w:p>
        </w:tc>
        <w:tc>
          <w:tcPr>
            <w:tcW w:w="4148" w:type="dxa"/>
          </w:tcPr>
          <w:p w14:paraId="4C8C6958" w14:textId="77777777" w:rsidR="00DC35A8" w:rsidRPr="00FE4A91" w:rsidRDefault="00A571D3" w:rsidP="00CD5942">
            <w:pPr>
              <w:rPr>
                <w:rFonts w:cs="Arial"/>
                <w:szCs w:val="20"/>
                <w:lang w:val="ga-IE"/>
              </w:rPr>
            </w:pPr>
            <w:r>
              <w:rPr>
                <w:rFonts w:cs="Arial"/>
                <w:szCs w:val="20"/>
                <w:lang w:val="ga-IE"/>
              </w:rPr>
              <w:t>Public</w:t>
            </w:r>
          </w:p>
        </w:tc>
      </w:tr>
    </w:tbl>
    <w:p w14:paraId="6F01E71B" w14:textId="77777777" w:rsidR="00DC35A8" w:rsidRPr="002149E8" w:rsidRDefault="00DC35A8" w:rsidP="00E15665">
      <w:pPr>
        <w:jc w:val="both"/>
        <w:rPr>
          <w:rFonts w:cs="Times"/>
          <w:lang w:val="en-GB"/>
        </w:rPr>
      </w:pPr>
    </w:p>
    <w:p w14:paraId="370BE87A" w14:textId="77777777" w:rsidR="00E95641" w:rsidRPr="00FD7948" w:rsidRDefault="00E95641" w:rsidP="00E95641"/>
    <w:p w14:paraId="5EE258ED" w14:textId="77777777" w:rsidR="00E95641" w:rsidRDefault="00E95641" w:rsidP="00E95641">
      <w:pPr>
        <w:pStyle w:val="Heading1"/>
      </w:pPr>
      <w:bookmarkStart w:id="2" w:name="_Toc68686768"/>
      <w:bookmarkStart w:id="3" w:name="_Toc147484377"/>
      <w:r>
        <w:t xml:space="preserve">2. </w:t>
      </w:r>
      <w:r w:rsidRPr="00280173">
        <w:t xml:space="preserve">Introduction </w:t>
      </w:r>
      <w:r>
        <w:t>/</w:t>
      </w:r>
      <w:r w:rsidRPr="00280173">
        <w:t xml:space="preserve"> Context</w:t>
      </w:r>
      <w:bookmarkEnd w:id="2"/>
      <w:bookmarkEnd w:id="3"/>
    </w:p>
    <w:p w14:paraId="3E44A277" w14:textId="42F90FFE" w:rsidR="008819B6" w:rsidRDefault="00A571D3" w:rsidP="4D581006">
      <w:pPr>
        <w:rPr>
          <w:color w:val="auto"/>
        </w:rPr>
      </w:pPr>
      <w:r w:rsidRPr="4D581006">
        <w:rPr>
          <w:color w:val="auto"/>
        </w:rPr>
        <w:t xml:space="preserve">The University is responsible for the processing of a significant volume of </w:t>
      </w:r>
      <w:r w:rsidR="2BA132E8" w:rsidRPr="4D581006">
        <w:rPr>
          <w:color w:val="auto"/>
        </w:rPr>
        <w:t>records,</w:t>
      </w:r>
      <w:r w:rsidR="0091402F" w:rsidRPr="4D581006">
        <w:rPr>
          <w:color w:val="auto"/>
        </w:rPr>
        <w:t xml:space="preserve"> </w:t>
      </w:r>
      <w:r w:rsidRPr="4D581006">
        <w:rPr>
          <w:color w:val="auto"/>
        </w:rPr>
        <w:t>both personal and non-</w:t>
      </w:r>
      <w:r w:rsidR="37503070" w:rsidRPr="4D581006">
        <w:rPr>
          <w:color w:val="auto"/>
        </w:rPr>
        <w:t>personal,</w:t>
      </w:r>
      <w:r w:rsidRPr="4D581006">
        <w:rPr>
          <w:color w:val="auto"/>
        </w:rPr>
        <w:t xml:space="preserve"> across each of its Schools and Service Areas.  </w:t>
      </w:r>
    </w:p>
    <w:p w14:paraId="47E5D22E" w14:textId="77777777" w:rsidR="00760217" w:rsidRPr="007D6811" w:rsidRDefault="00760217" w:rsidP="007D6811">
      <w:pPr>
        <w:spacing w:after="0"/>
        <w:jc w:val="both"/>
        <w:rPr>
          <w:color w:val="auto"/>
          <w:szCs w:val="20"/>
        </w:rPr>
      </w:pPr>
      <w:r w:rsidRPr="007D6811">
        <w:rPr>
          <w:color w:val="auto"/>
          <w:szCs w:val="20"/>
        </w:rPr>
        <w:t>The objectives of this document are to:</w:t>
      </w:r>
    </w:p>
    <w:p w14:paraId="56BD15A9" w14:textId="77777777" w:rsidR="00760217" w:rsidRPr="007D6811" w:rsidRDefault="00760217" w:rsidP="00760217">
      <w:pPr>
        <w:spacing w:after="0"/>
        <w:jc w:val="both"/>
        <w:rPr>
          <w:color w:val="auto"/>
          <w:szCs w:val="20"/>
        </w:rPr>
      </w:pPr>
    </w:p>
    <w:p w14:paraId="2EF4E444" w14:textId="77777777" w:rsidR="00760217" w:rsidRPr="007D6811" w:rsidRDefault="00760217" w:rsidP="00760217">
      <w:pPr>
        <w:pStyle w:val="ListParagraph"/>
        <w:numPr>
          <w:ilvl w:val="0"/>
          <w:numId w:val="37"/>
        </w:numPr>
        <w:spacing w:after="0"/>
        <w:jc w:val="both"/>
        <w:rPr>
          <w:color w:val="auto"/>
          <w:szCs w:val="20"/>
        </w:rPr>
      </w:pPr>
      <w:r w:rsidRPr="007D6811">
        <w:rPr>
          <w:color w:val="auto"/>
          <w:szCs w:val="20"/>
        </w:rPr>
        <w:t>Ensure consistent implementation of the University’s Records Retention Schedule.</w:t>
      </w:r>
    </w:p>
    <w:p w14:paraId="03E5BF73" w14:textId="4B1F52B1" w:rsidR="00760217" w:rsidRPr="007D6811" w:rsidRDefault="00760217" w:rsidP="4D581006">
      <w:pPr>
        <w:pStyle w:val="ListParagraph"/>
        <w:numPr>
          <w:ilvl w:val="0"/>
          <w:numId w:val="37"/>
        </w:numPr>
        <w:spacing w:after="0"/>
        <w:jc w:val="both"/>
        <w:rPr>
          <w:color w:val="auto"/>
        </w:rPr>
      </w:pPr>
      <w:r w:rsidRPr="4D581006">
        <w:rPr>
          <w:color w:val="auto"/>
        </w:rPr>
        <w:t xml:space="preserve">Ensure that appropriate disposal actions take place for </w:t>
      </w:r>
      <w:r w:rsidR="369D76A1" w:rsidRPr="4D581006">
        <w:rPr>
          <w:color w:val="auto"/>
        </w:rPr>
        <w:t>university</w:t>
      </w:r>
      <w:r w:rsidRPr="4D581006">
        <w:rPr>
          <w:color w:val="auto"/>
        </w:rPr>
        <w:t xml:space="preserve"> records, whether in-house or by external provider.</w:t>
      </w:r>
    </w:p>
    <w:p w14:paraId="1FEE61D7" w14:textId="3A826A68" w:rsidR="00760217" w:rsidRDefault="00760217" w:rsidP="4D581006">
      <w:pPr>
        <w:pStyle w:val="ListParagraph"/>
        <w:numPr>
          <w:ilvl w:val="0"/>
          <w:numId w:val="37"/>
        </w:numPr>
        <w:spacing w:after="0"/>
        <w:jc w:val="both"/>
        <w:rPr>
          <w:color w:val="auto"/>
        </w:rPr>
      </w:pPr>
      <w:r w:rsidRPr="4D581006">
        <w:rPr>
          <w:color w:val="auto"/>
        </w:rPr>
        <w:t>Ensure on-going monitoring and accountability of this process</w:t>
      </w:r>
      <w:r w:rsidR="10137F19" w:rsidRPr="4D581006">
        <w:rPr>
          <w:color w:val="auto"/>
        </w:rPr>
        <w:t xml:space="preserve">. </w:t>
      </w:r>
    </w:p>
    <w:p w14:paraId="1BEC80CB" w14:textId="77777777" w:rsidR="007D6811" w:rsidRPr="007D6811" w:rsidRDefault="007D6811" w:rsidP="007D6811">
      <w:pPr>
        <w:pStyle w:val="ListParagraph"/>
        <w:spacing w:after="0"/>
        <w:ind w:left="1440"/>
        <w:jc w:val="both"/>
        <w:rPr>
          <w:color w:val="auto"/>
          <w:szCs w:val="20"/>
        </w:rPr>
      </w:pPr>
    </w:p>
    <w:p w14:paraId="098B6770" w14:textId="078DCA69" w:rsidR="00760217" w:rsidRPr="007D6811" w:rsidRDefault="00760217" w:rsidP="00760217">
      <w:pPr>
        <w:spacing w:after="0"/>
        <w:jc w:val="both"/>
        <w:rPr>
          <w:color w:val="auto"/>
          <w:szCs w:val="20"/>
        </w:rPr>
      </w:pPr>
      <w:r w:rsidRPr="007D6811">
        <w:rPr>
          <w:color w:val="auto"/>
          <w:szCs w:val="20"/>
        </w:rPr>
        <w:t xml:space="preserve">These procedures will provide clear guidance to ensure the secure destruction of University records, both </w:t>
      </w:r>
      <w:r w:rsidR="0091402F">
        <w:rPr>
          <w:color w:val="auto"/>
          <w:szCs w:val="20"/>
        </w:rPr>
        <w:t>electronic</w:t>
      </w:r>
      <w:r w:rsidRPr="007D6811">
        <w:rPr>
          <w:color w:val="auto"/>
          <w:szCs w:val="20"/>
        </w:rPr>
        <w:t xml:space="preserve"> and </w:t>
      </w:r>
      <w:r w:rsidR="0091402F">
        <w:rPr>
          <w:color w:val="auto"/>
          <w:szCs w:val="20"/>
        </w:rPr>
        <w:t xml:space="preserve">paper </w:t>
      </w:r>
      <w:r w:rsidRPr="007D6811">
        <w:rPr>
          <w:color w:val="auto"/>
          <w:szCs w:val="20"/>
        </w:rPr>
        <w:t xml:space="preserve">copy. These procedures will facilitate compliance with the University’s Records Retention Schedule and legislation including Freedom of Information and Data Protection. </w:t>
      </w:r>
    </w:p>
    <w:p w14:paraId="31162E27" w14:textId="77777777" w:rsidR="00760217" w:rsidRPr="007D6811" w:rsidRDefault="00760217" w:rsidP="00760217">
      <w:pPr>
        <w:spacing w:after="0"/>
        <w:jc w:val="both"/>
        <w:rPr>
          <w:color w:val="auto"/>
          <w:szCs w:val="20"/>
        </w:rPr>
      </w:pPr>
    </w:p>
    <w:p w14:paraId="7FF1FC38" w14:textId="77777777" w:rsidR="00A571D3" w:rsidRPr="00A571D3" w:rsidRDefault="00A571D3" w:rsidP="00A571D3">
      <w:pPr>
        <w:pStyle w:val="ListParagraph"/>
        <w:spacing w:line="276" w:lineRule="auto"/>
        <w:ind w:left="360"/>
        <w:rPr>
          <w:color w:val="auto"/>
          <w:szCs w:val="20"/>
        </w:rPr>
      </w:pPr>
    </w:p>
    <w:p w14:paraId="0165E6A9" w14:textId="77777777" w:rsidR="00CB0D95" w:rsidRDefault="00E95641" w:rsidP="00E95641">
      <w:pPr>
        <w:pStyle w:val="Heading1"/>
      </w:pPr>
      <w:bookmarkStart w:id="4" w:name="_Toc68686769"/>
      <w:bookmarkStart w:id="5" w:name="_Toc147484378"/>
      <w:r>
        <w:t>3. Purpose</w:t>
      </w:r>
      <w:bookmarkEnd w:id="4"/>
      <w:bookmarkEnd w:id="5"/>
    </w:p>
    <w:p w14:paraId="1213BE75" w14:textId="77777777" w:rsidR="00760217" w:rsidRPr="007D6811" w:rsidRDefault="00760217" w:rsidP="4D581006">
      <w:pPr>
        <w:spacing w:after="0"/>
        <w:jc w:val="both"/>
        <w:rPr>
          <w:color w:val="auto"/>
        </w:rPr>
      </w:pPr>
      <w:r w:rsidRPr="4D581006">
        <w:rPr>
          <w:color w:val="auto"/>
        </w:rPr>
        <w:t xml:space="preserve">To outline a set of guidelines to be followed to ensure that the destruction of the University’s records is undertaken in line with the Records Retention Schedule, that confidentiality is maintained throughout the disposal process and that </w:t>
      </w:r>
      <w:proofErr w:type="spellStart"/>
      <w:r w:rsidRPr="4D581006">
        <w:rPr>
          <w:color w:val="auto"/>
        </w:rPr>
        <w:t>authorised</w:t>
      </w:r>
      <w:proofErr w:type="spellEnd"/>
      <w:r w:rsidRPr="4D581006">
        <w:rPr>
          <w:color w:val="auto"/>
        </w:rPr>
        <w:t xml:space="preserve"> disposal certificates are completed and retained </w:t>
      </w:r>
      <w:bookmarkStart w:id="6" w:name="_Int_6YtywJsU"/>
      <w:proofErr w:type="gramStart"/>
      <w:r w:rsidRPr="4D581006">
        <w:rPr>
          <w:color w:val="auto"/>
        </w:rPr>
        <w:t>in order to</w:t>
      </w:r>
      <w:bookmarkEnd w:id="6"/>
      <w:proofErr w:type="gramEnd"/>
      <w:r w:rsidRPr="4D581006">
        <w:rPr>
          <w:color w:val="auto"/>
        </w:rPr>
        <w:t xml:space="preserve"> fully document the disposal process. </w:t>
      </w:r>
    </w:p>
    <w:p w14:paraId="099E0D1B" w14:textId="77777777" w:rsidR="00E95641" w:rsidRPr="00992A07" w:rsidRDefault="00E95641" w:rsidP="00CB0D95"/>
    <w:p w14:paraId="0F6968ED" w14:textId="77777777" w:rsidR="00E95641" w:rsidRDefault="00E95641" w:rsidP="00E95641">
      <w:pPr>
        <w:pStyle w:val="Heading1"/>
      </w:pPr>
      <w:bookmarkStart w:id="7" w:name="_Toc68686770"/>
      <w:bookmarkStart w:id="8" w:name="_Toc147484379"/>
      <w:r>
        <w:t>4. Scope</w:t>
      </w:r>
      <w:bookmarkEnd w:id="7"/>
      <w:bookmarkEnd w:id="8"/>
    </w:p>
    <w:p w14:paraId="59EB14B4" w14:textId="77777777" w:rsidR="00723723" w:rsidRDefault="00723723" w:rsidP="00723723">
      <w:pPr>
        <w:spacing w:after="0" w:line="276" w:lineRule="auto"/>
        <w:jc w:val="both"/>
        <w:rPr>
          <w:rFonts w:cs="Arial"/>
          <w:color w:val="auto"/>
        </w:rPr>
      </w:pPr>
    </w:p>
    <w:p w14:paraId="497C6B97" w14:textId="7E5683A5" w:rsidR="00760217" w:rsidRPr="007D6811" w:rsidRDefault="00760217" w:rsidP="4D581006">
      <w:pPr>
        <w:spacing w:after="0"/>
        <w:jc w:val="both"/>
        <w:rPr>
          <w:color w:val="auto"/>
        </w:rPr>
      </w:pPr>
      <w:r w:rsidRPr="4D581006">
        <w:rPr>
          <w:color w:val="auto"/>
        </w:rPr>
        <w:t xml:space="preserve">These guidelines apply to all permanent, </w:t>
      </w:r>
      <w:r w:rsidR="0553BC60" w:rsidRPr="4D581006">
        <w:rPr>
          <w:color w:val="auto"/>
        </w:rPr>
        <w:t>temporary,</w:t>
      </w:r>
      <w:r w:rsidRPr="4D581006">
        <w:rPr>
          <w:color w:val="auto"/>
        </w:rPr>
        <w:t xml:space="preserve"> and contracted staff working at or on behalf of </w:t>
      </w:r>
      <w:bookmarkStart w:id="9" w:name="_Int_igjdFFtn"/>
      <w:r w:rsidRPr="4D581006">
        <w:rPr>
          <w:color w:val="auto"/>
        </w:rPr>
        <w:t>TU</w:t>
      </w:r>
      <w:bookmarkEnd w:id="9"/>
      <w:r w:rsidRPr="4D581006">
        <w:rPr>
          <w:color w:val="auto"/>
        </w:rPr>
        <w:t xml:space="preserve"> Dublin</w:t>
      </w:r>
      <w:r w:rsidR="19BE0868" w:rsidRPr="4D581006">
        <w:rPr>
          <w:color w:val="auto"/>
        </w:rPr>
        <w:t xml:space="preserve">. </w:t>
      </w:r>
    </w:p>
    <w:p w14:paraId="45384EC1" w14:textId="77777777" w:rsidR="00760217" w:rsidRPr="007D6811" w:rsidRDefault="00760217" w:rsidP="007D6811">
      <w:pPr>
        <w:spacing w:after="0"/>
        <w:jc w:val="both"/>
        <w:rPr>
          <w:color w:val="auto"/>
          <w:szCs w:val="20"/>
        </w:rPr>
      </w:pPr>
    </w:p>
    <w:p w14:paraId="1C322638" w14:textId="77777777" w:rsidR="00760217" w:rsidRPr="007D6811" w:rsidRDefault="00760217" w:rsidP="007D6811">
      <w:pPr>
        <w:spacing w:after="0"/>
        <w:jc w:val="both"/>
        <w:rPr>
          <w:color w:val="auto"/>
          <w:szCs w:val="20"/>
        </w:rPr>
      </w:pPr>
      <w:r w:rsidRPr="007D6811">
        <w:rPr>
          <w:color w:val="auto"/>
          <w:szCs w:val="20"/>
        </w:rPr>
        <w:t xml:space="preserve">Disposal of records must be a controlled and managed procedure. </w:t>
      </w:r>
    </w:p>
    <w:p w14:paraId="4AF0FF98" w14:textId="77777777" w:rsidR="00760217" w:rsidRPr="007D6811" w:rsidRDefault="00760217" w:rsidP="007D6811">
      <w:pPr>
        <w:spacing w:after="0"/>
        <w:jc w:val="both"/>
        <w:rPr>
          <w:color w:val="auto"/>
          <w:szCs w:val="20"/>
        </w:rPr>
      </w:pPr>
    </w:p>
    <w:p w14:paraId="1A8A4E7A" w14:textId="77777777" w:rsidR="00760217" w:rsidRPr="007D6811" w:rsidRDefault="00760217" w:rsidP="007D6811">
      <w:pPr>
        <w:spacing w:after="0"/>
        <w:jc w:val="both"/>
        <w:rPr>
          <w:color w:val="auto"/>
          <w:szCs w:val="20"/>
        </w:rPr>
      </w:pPr>
      <w:r w:rsidRPr="007D6811">
        <w:rPr>
          <w:color w:val="auto"/>
          <w:szCs w:val="20"/>
        </w:rPr>
        <w:t>The procedure outlined in this document applies to:</w:t>
      </w:r>
    </w:p>
    <w:p w14:paraId="46F15325" w14:textId="77777777" w:rsidR="00760217" w:rsidRPr="007D6811" w:rsidRDefault="00760217" w:rsidP="007D6811">
      <w:pPr>
        <w:pStyle w:val="ListParagraph"/>
        <w:numPr>
          <w:ilvl w:val="0"/>
          <w:numId w:val="45"/>
        </w:numPr>
        <w:spacing w:after="0"/>
        <w:jc w:val="both"/>
        <w:rPr>
          <w:color w:val="auto"/>
          <w:szCs w:val="20"/>
        </w:rPr>
      </w:pPr>
      <w:r w:rsidRPr="007D6811">
        <w:rPr>
          <w:color w:val="auto"/>
          <w:szCs w:val="20"/>
        </w:rPr>
        <w:t>Records that are due for disposal according to the University’s Records Retention Schedule.</w:t>
      </w:r>
    </w:p>
    <w:p w14:paraId="330F8E74" w14:textId="77777777" w:rsidR="00760217" w:rsidRPr="007D6811" w:rsidRDefault="00760217" w:rsidP="007D6811">
      <w:pPr>
        <w:spacing w:after="0"/>
        <w:jc w:val="both"/>
        <w:rPr>
          <w:color w:val="auto"/>
          <w:szCs w:val="20"/>
        </w:rPr>
      </w:pPr>
    </w:p>
    <w:p w14:paraId="76D8D413" w14:textId="77777777" w:rsidR="00760217" w:rsidRPr="007D6811" w:rsidRDefault="00760217" w:rsidP="007D6811">
      <w:pPr>
        <w:spacing w:after="0"/>
        <w:jc w:val="both"/>
        <w:rPr>
          <w:color w:val="auto"/>
          <w:szCs w:val="20"/>
        </w:rPr>
      </w:pPr>
      <w:r w:rsidRPr="007D6811">
        <w:rPr>
          <w:color w:val="auto"/>
          <w:szCs w:val="20"/>
        </w:rPr>
        <w:t xml:space="preserve">The procedure outlined in this document does not apply to: </w:t>
      </w:r>
    </w:p>
    <w:p w14:paraId="774CD83B" w14:textId="77777777" w:rsidR="00760217" w:rsidRPr="007D6811" w:rsidRDefault="00760217" w:rsidP="007D6811">
      <w:pPr>
        <w:pStyle w:val="ListParagraph"/>
        <w:numPr>
          <w:ilvl w:val="0"/>
          <w:numId w:val="44"/>
        </w:numPr>
        <w:spacing w:after="0"/>
        <w:jc w:val="both"/>
        <w:rPr>
          <w:color w:val="auto"/>
          <w:szCs w:val="20"/>
        </w:rPr>
      </w:pPr>
      <w:r w:rsidRPr="007D6811">
        <w:rPr>
          <w:color w:val="auto"/>
          <w:szCs w:val="20"/>
        </w:rPr>
        <w:t>Records identified for permanent preservation: such records should be retained permanently in the University as archives.</w:t>
      </w:r>
    </w:p>
    <w:p w14:paraId="5A104F09" w14:textId="77777777" w:rsidR="00760217" w:rsidRPr="007D6811" w:rsidRDefault="00760217" w:rsidP="007D6811">
      <w:pPr>
        <w:pStyle w:val="ListParagraph"/>
        <w:numPr>
          <w:ilvl w:val="0"/>
          <w:numId w:val="44"/>
        </w:numPr>
        <w:spacing w:after="0"/>
        <w:jc w:val="both"/>
        <w:rPr>
          <w:color w:val="auto"/>
          <w:szCs w:val="20"/>
        </w:rPr>
      </w:pPr>
      <w:r w:rsidRPr="007D6811">
        <w:rPr>
          <w:color w:val="auto"/>
          <w:szCs w:val="20"/>
        </w:rPr>
        <w:t>Records which are the subject of a request under the Freedom of Information Act, the Data Protection Acts or the Access to Information on the Environment Regulations; disposal of such records should be postponed until the relevant process has been completed.</w:t>
      </w:r>
    </w:p>
    <w:p w14:paraId="3EB4F2FF" w14:textId="77777777" w:rsidR="00760217" w:rsidRPr="007D6811" w:rsidRDefault="00760217" w:rsidP="007D6811">
      <w:pPr>
        <w:pStyle w:val="ListParagraph"/>
        <w:numPr>
          <w:ilvl w:val="0"/>
          <w:numId w:val="44"/>
        </w:numPr>
        <w:spacing w:after="0"/>
        <w:jc w:val="both"/>
        <w:rPr>
          <w:color w:val="auto"/>
          <w:szCs w:val="20"/>
        </w:rPr>
      </w:pPr>
      <w:r w:rsidRPr="007D6811">
        <w:rPr>
          <w:color w:val="auto"/>
          <w:szCs w:val="20"/>
        </w:rPr>
        <w:t>Records which are or are likely to be involved in any audit process, litigation, court case or other legal proceeding or investigation; disposal of such records should be postponed at least until the relevant process has been completed.</w:t>
      </w:r>
    </w:p>
    <w:p w14:paraId="65310152" w14:textId="19A12DD8" w:rsidR="00A06F0A" w:rsidRDefault="00A06F0A" w:rsidP="00A06F0A">
      <w:pPr>
        <w:pStyle w:val="Heading1"/>
      </w:pPr>
      <w:bookmarkStart w:id="10" w:name="_Toc147484380"/>
      <w:r>
        <w:t>5.</w:t>
      </w:r>
      <w:r w:rsidR="00760217">
        <w:t xml:space="preserve"> </w:t>
      </w:r>
      <w:r w:rsidR="009A1DD7">
        <w:t>Secure Destruction of Records</w:t>
      </w:r>
      <w:bookmarkEnd w:id="10"/>
      <w:r w:rsidR="009A1DD7">
        <w:t xml:space="preserve"> </w:t>
      </w:r>
      <w:r>
        <w:t xml:space="preserve"> </w:t>
      </w:r>
    </w:p>
    <w:p w14:paraId="5570EEE6" w14:textId="407C6BF6" w:rsidR="009A1DD7" w:rsidRDefault="007D6811" w:rsidP="007D6811">
      <w:pPr>
        <w:pStyle w:val="Heading2"/>
      </w:pPr>
      <w:bookmarkStart w:id="11" w:name="_Toc147484381"/>
      <w:r>
        <w:t>5.1</w:t>
      </w:r>
      <w:r>
        <w:tab/>
      </w:r>
      <w:r w:rsidR="009A1DD7" w:rsidRPr="00EA2BC7">
        <w:t>Identifying Records for Disposal</w:t>
      </w:r>
      <w:bookmarkEnd w:id="11"/>
    </w:p>
    <w:p w14:paraId="6889D99A" w14:textId="77777777" w:rsidR="009A1DD7" w:rsidRPr="00364A0A" w:rsidRDefault="009A1DD7" w:rsidP="009A1DD7">
      <w:pPr>
        <w:pStyle w:val="ListParagraph"/>
        <w:spacing w:after="0"/>
        <w:ind w:left="1440"/>
        <w:rPr>
          <w:rFonts w:ascii="Verdana" w:hAnsi="Verdana" w:cs="Arial"/>
          <w:b/>
          <w:bCs/>
          <w:color w:val="000000"/>
          <w:szCs w:val="20"/>
        </w:rPr>
      </w:pPr>
    </w:p>
    <w:p w14:paraId="0B6DCB68" w14:textId="619C496A" w:rsidR="009A1DD7" w:rsidRPr="00AE6211" w:rsidRDefault="009A1DD7" w:rsidP="4D581006">
      <w:pPr>
        <w:spacing w:after="0"/>
        <w:rPr>
          <w:color w:val="auto"/>
        </w:rPr>
      </w:pPr>
      <w:bookmarkStart w:id="12" w:name="_Int_kbVlzdpQ"/>
      <w:r w:rsidRPr="4D581006">
        <w:rPr>
          <w:color w:val="auto"/>
        </w:rPr>
        <w:t xml:space="preserve">A designated staff member in each Faculty, School or Professional Service has responsibility for </w:t>
      </w:r>
      <w:r w:rsidR="6388727E" w:rsidRPr="4D581006">
        <w:rPr>
          <w:color w:val="auto"/>
        </w:rPr>
        <w:t>coordinating</w:t>
      </w:r>
      <w:r w:rsidRPr="4D581006">
        <w:rPr>
          <w:color w:val="auto"/>
        </w:rPr>
        <w:t xml:space="preserve"> the implementation of the University’s records disposal procedures.</w:t>
      </w:r>
      <w:bookmarkEnd w:id="12"/>
      <w:r w:rsidRPr="4D581006">
        <w:rPr>
          <w:color w:val="auto"/>
        </w:rPr>
        <w:t xml:space="preserve"> Other staff members may be involved in this process, but only under the guidance/supervision of the designated staff member.</w:t>
      </w:r>
    </w:p>
    <w:p w14:paraId="427218D8" w14:textId="77777777" w:rsidR="009A1DD7" w:rsidRPr="00AE6211" w:rsidRDefault="009A1DD7" w:rsidP="009A1DD7">
      <w:pPr>
        <w:spacing w:after="0"/>
        <w:ind w:firstLine="720"/>
        <w:rPr>
          <w:color w:val="auto"/>
          <w:szCs w:val="20"/>
        </w:rPr>
      </w:pPr>
    </w:p>
    <w:p w14:paraId="2E2FF33B" w14:textId="77777777" w:rsidR="009A1DD7" w:rsidRPr="00AE6211" w:rsidRDefault="009A1DD7" w:rsidP="00AE6211">
      <w:pPr>
        <w:spacing w:after="0"/>
        <w:rPr>
          <w:color w:val="auto"/>
          <w:szCs w:val="20"/>
        </w:rPr>
      </w:pPr>
      <w:r w:rsidRPr="00AE6211">
        <w:rPr>
          <w:color w:val="auto"/>
          <w:szCs w:val="20"/>
        </w:rPr>
        <w:t>At regular intervals, each designated person should identify:</w:t>
      </w:r>
    </w:p>
    <w:p w14:paraId="0092F355" w14:textId="77777777" w:rsidR="009A1DD7" w:rsidRPr="00AE6211" w:rsidRDefault="009A1DD7" w:rsidP="00AE6211">
      <w:pPr>
        <w:spacing w:after="0"/>
        <w:ind w:left="720"/>
        <w:rPr>
          <w:color w:val="auto"/>
          <w:szCs w:val="20"/>
        </w:rPr>
      </w:pPr>
    </w:p>
    <w:p w14:paraId="208DAFA4" w14:textId="77777777" w:rsidR="009A1DD7" w:rsidRPr="00AE6211" w:rsidRDefault="009A1DD7" w:rsidP="00AE6211">
      <w:pPr>
        <w:pStyle w:val="ListParagraph"/>
        <w:numPr>
          <w:ilvl w:val="0"/>
          <w:numId w:val="47"/>
        </w:numPr>
        <w:spacing w:after="0"/>
        <w:rPr>
          <w:color w:val="auto"/>
          <w:szCs w:val="20"/>
        </w:rPr>
      </w:pPr>
      <w:r w:rsidRPr="00AE6211">
        <w:rPr>
          <w:color w:val="auto"/>
          <w:szCs w:val="20"/>
        </w:rPr>
        <w:t>Records due for disposal according to the Records Retention Schedule</w:t>
      </w:r>
    </w:p>
    <w:p w14:paraId="7697DD0D" w14:textId="77777777" w:rsidR="009A1DD7" w:rsidRPr="00AE6211" w:rsidRDefault="009A1DD7" w:rsidP="00AE6211">
      <w:pPr>
        <w:pStyle w:val="ListParagraph"/>
        <w:numPr>
          <w:ilvl w:val="0"/>
          <w:numId w:val="47"/>
        </w:numPr>
        <w:spacing w:after="0"/>
        <w:rPr>
          <w:color w:val="auto"/>
          <w:szCs w:val="20"/>
        </w:rPr>
      </w:pPr>
      <w:r w:rsidRPr="00AE6211">
        <w:rPr>
          <w:color w:val="auto"/>
          <w:szCs w:val="20"/>
        </w:rPr>
        <w:t>Records due for transfer to the University Archives.</w:t>
      </w:r>
    </w:p>
    <w:p w14:paraId="3B082316" w14:textId="77777777" w:rsidR="009A1DD7" w:rsidRPr="00AE6211" w:rsidRDefault="009A1DD7" w:rsidP="00AE6211">
      <w:pPr>
        <w:spacing w:after="0"/>
        <w:ind w:left="720"/>
        <w:rPr>
          <w:color w:val="auto"/>
          <w:szCs w:val="20"/>
        </w:rPr>
      </w:pPr>
    </w:p>
    <w:p w14:paraId="4236DFAE" w14:textId="77777777" w:rsidR="009A1DD7" w:rsidRPr="00364A0A" w:rsidRDefault="009A1DD7" w:rsidP="009A1DD7">
      <w:pPr>
        <w:pStyle w:val="PlainText"/>
        <w:jc w:val="both"/>
        <w:rPr>
          <w:rFonts w:ascii="Verdana" w:hAnsi="Verdana"/>
        </w:rPr>
      </w:pPr>
    </w:p>
    <w:p w14:paraId="4E2FE423" w14:textId="5BFFBC97" w:rsidR="009A1DD7" w:rsidRPr="007D6811" w:rsidRDefault="00AE6211" w:rsidP="00AE6211">
      <w:pPr>
        <w:pStyle w:val="Heading2"/>
      </w:pPr>
      <w:bookmarkStart w:id="13" w:name="_Toc147484382"/>
      <w:r>
        <w:t>5.2</w:t>
      </w:r>
      <w:r>
        <w:tab/>
      </w:r>
      <w:r w:rsidR="009A1DD7" w:rsidRPr="007D6811">
        <w:t>Disposal List and Certificate(s)</w:t>
      </w:r>
      <w:bookmarkEnd w:id="13"/>
    </w:p>
    <w:p w14:paraId="1E4FE8F6" w14:textId="77777777" w:rsidR="009A1DD7" w:rsidRPr="00364A0A" w:rsidRDefault="009A1DD7" w:rsidP="009A1DD7">
      <w:pPr>
        <w:autoSpaceDE w:val="0"/>
        <w:autoSpaceDN w:val="0"/>
        <w:adjustRightInd w:val="0"/>
        <w:spacing w:after="0"/>
        <w:ind w:left="720"/>
        <w:jc w:val="both"/>
        <w:rPr>
          <w:rFonts w:ascii="Verdana" w:hAnsi="Verdana" w:cs="Arial"/>
          <w:color w:val="000000"/>
          <w:szCs w:val="20"/>
        </w:rPr>
      </w:pPr>
    </w:p>
    <w:p w14:paraId="7AA8DB76" w14:textId="77777777" w:rsidR="009A1DD7" w:rsidRPr="00AE6211" w:rsidRDefault="009A1DD7" w:rsidP="00AE6211">
      <w:pPr>
        <w:autoSpaceDE w:val="0"/>
        <w:autoSpaceDN w:val="0"/>
        <w:adjustRightInd w:val="0"/>
        <w:spacing w:after="0"/>
        <w:jc w:val="both"/>
        <w:rPr>
          <w:color w:val="auto"/>
          <w:szCs w:val="20"/>
        </w:rPr>
      </w:pPr>
      <w:r w:rsidRPr="00AE6211">
        <w:rPr>
          <w:color w:val="auto"/>
          <w:szCs w:val="20"/>
        </w:rPr>
        <w:t xml:space="preserve">In relation to records identified at a) above, the designated person should prepare a Records Disposal Certificate (sample provided in Appendix A) and a Records Disposal List (sample provided in Appendix B). </w:t>
      </w:r>
    </w:p>
    <w:p w14:paraId="3AF8439D" w14:textId="77777777" w:rsidR="009A1DD7" w:rsidRPr="00AE6211" w:rsidRDefault="009A1DD7" w:rsidP="00AE6211">
      <w:pPr>
        <w:autoSpaceDE w:val="0"/>
        <w:autoSpaceDN w:val="0"/>
        <w:adjustRightInd w:val="0"/>
        <w:spacing w:after="0"/>
        <w:jc w:val="both"/>
        <w:rPr>
          <w:color w:val="auto"/>
          <w:szCs w:val="20"/>
        </w:rPr>
      </w:pPr>
    </w:p>
    <w:p w14:paraId="6146C0B7" w14:textId="77777777" w:rsidR="009A1DD7" w:rsidRPr="00AE6211" w:rsidRDefault="009A1DD7" w:rsidP="00AE6211">
      <w:pPr>
        <w:pStyle w:val="ListParagraph"/>
        <w:numPr>
          <w:ilvl w:val="0"/>
          <w:numId w:val="40"/>
        </w:numPr>
        <w:autoSpaceDE w:val="0"/>
        <w:autoSpaceDN w:val="0"/>
        <w:adjustRightInd w:val="0"/>
        <w:spacing w:after="0"/>
        <w:ind w:left="720"/>
        <w:jc w:val="both"/>
        <w:rPr>
          <w:color w:val="auto"/>
          <w:szCs w:val="20"/>
        </w:rPr>
      </w:pPr>
      <w:r w:rsidRPr="00AE6211">
        <w:rPr>
          <w:color w:val="auto"/>
          <w:szCs w:val="20"/>
        </w:rPr>
        <w:t>The List should be attached to the Certificate and forwarded to the Head of the relevant University area.</w:t>
      </w:r>
    </w:p>
    <w:p w14:paraId="5FD51811" w14:textId="4A257BAD" w:rsidR="004858B7" w:rsidRDefault="009A1DD7" w:rsidP="4D581006">
      <w:pPr>
        <w:pStyle w:val="ListParagraph"/>
        <w:numPr>
          <w:ilvl w:val="0"/>
          <w:numId w:val="40"/>
        </w:numPr>
        <w:autoSpaceDE w:val="0"/>
        <w:autoSpaceDN w:val="0"/>
        <w:adjustRightInd w:val="0"/>
        <w:spacing w:after="0"/>
        <w:ind w:left="720"/>
        <w:jc w:val="both"/>
        <w:rPr>
          <w:color w:val="auto"/>
        </w:rPr>
      </w:pPr>
      <w:r w:rsidRPr="4D581006">
        <w:rPr>
          <w:color w:val="auto"/>
        </w:rPr>
        <w:t>If the Head is satisfied that the disposal of the records should proceed, he/she should sign the certificate</w:t>
      </w:r>
      <w:r w:rsidR="0091402F" w:rsidRPr="4D581006">
        <w:rPr>
          <w:color w:val="auto"/>
        </w:rPr>
        <w:t xml:space="preserve"> </w:t>
      </w:r>
      <w:r w:rsidR="004858B7" w:rsidRPr="4D581006">
        <w:rPr>
          <w:color w:val="auto"/>
        </w:rPr>
        <w:t xml:space="preserve">and </w:t>
      </w:r>
      <w:bookmarkStart w:id="14" w:name="_Int_7zGXW0RP"/>
      <w:r w:rsidR="004858B7" w:rsidRPr="4D581006">
        <w:rPr>
          <w:color w:val="auto"/>
        </w:rPr>
        <w:t>return</w:t>
      </w:r>
      <w:bookmarkEnd w:id="14"/>
      <w:r w:rsidR="004858B7" w:rsidRPr="4D581006">
        <w:rPr>
          <w:color w:val="auto"/>
        </w:rPr>
        <w:t xml:space="preserve"> to the designated person who can proceed to arrange for disposal of the records.</w:t>
      </w:r>
    </w:p>
    <w:p w14:paraId="616D97A7" w14:textId="77777777" w:rsidR="004858B7" w:rsidRPr="00AE6211" w:rsidRDefault="004858B7" w:rsidP="004858B7">
      <w:pPr>
        <w:pStyle w:val="ListParagraph"/>
        <w:numPr>
          <w:ilvl w:val="0"/>
          <w:numId w:val="40"/>
        </w:numPr>
        <w:autoSpaceDE w:val="0"/>
        <w:autoSpaceDN w:val="0"/>
        <w:adjustRightInd w:val="0"/>
        <w:spacing w:after="0"/>
        <w:ind w:left="720"/>
        <w:jc w:val="both"/>
        <w:rPr>
          <w:color w:val="auto"/>
          <w:szCs w:val="20"/>
        </w:rPr>
      </w:pPr>
      <w:r w:rsidRPr="00AE6211">
        <w:rPr>
          <w:color w:val="auto"/>
          <w:szCs w:val="20"/>
        </w:rPr>
        <w:t xml:space="preserve">If the Head has a query regarding the disposal of any of the records, he/she should discuss this with the designated person and/or </w:t>
      </w:r>
      <w:r>
        <w:rPr>
          <w:color w:val="auto"/>
          <w:szCs w:val="20"/>
        </w:rPr>
        <w:t>the Information Governance Office</w:t>
      </w:r>
      <w:r w:rsidRPr="00AE6211">
        <w:rPr>
          <w:color w:val="auto"/>
          <w:szCs w:val="20"/>
        </w:rPr>
        <w:t xml:space="preserve"> and, if required, view the records in question.</w:t>
      </w:r>
    </w:p>
    <w:p w14:paraId="6CCDDB6E" w14:textId="77269F2E" w:rsidR="004858B7" w:rsidRDefault="00AE6211" w:rsidP="00AE6211">
      <w:pPr>
        <w:pStyle w:val="ListParagraph"/>
        <w:numPr>
          <w:ilvl w:val="0"/>
          <w:numId w:val="40"/>
        </w:numPr>
        <w:autoSpaceDE w:val="0"/>
        <w:autoSpaceDN w:val="0"/>
        <w:adjustRightInd w:val="0"/>
        <w:spacing w:after="0"/>
        <w:ind w:left="720"/>
        <w:jc w:val="both"/>
        <w:rPr>
          <w:color w:val="auto"/>
          <w:szCs w:val="20"/>
        </w:rPr>
      </w:pPr>
      <w:r>
        <w:rPr>
          <w:color w:val="auto"/>
          <w:szCs w:val="20"/>
        </w:rPr>
        <w:t>The Information Governance office</w:t>
      </w:r>
      <w:r w:rsidR="009A1DD7" w:rsidRPr="00AE6211">
        <w:rPr>
          <w:color w:val="auto"/>
          <w:szCs w:val="20"/>
        </w:rPr>
        <w:t xml:space="preserve"> </w:t>
      </w:r>
      <w:r w:rsidR="004858B7">
        <w:rPr>
          <w:color w:val="auto"/>
          <w:szCs w:val="20"/>
        </w:rPr>
        <w:t>will review the record and advise whether it should be retained/disposed.</w:t>
      </w:r>
    </w:p>
    <w:p w14:paraId="50B01AD9" w14:textId="39386615" w:rsidR="009A1DD7" w:rsidRPr="00AE6211" w:rsidRDefault="004858B7" w:rsidP="4D581006">
      <w:pPr>
        <w:pStyle w:val="ListParagraph"/>
        <w:numPr>
          <w:ilvl w:val="0"/>
          <w:numId w:val="40"/>
        </w:numPr>
        <w:autoSpaceDE w:val="0"/>
        <w:autoSpaceDN w:val="0"/>
        <w:adjustRightInd w:val="0"/>
        <w:spacing w:after="0"/>
        <w:ind w:left="720"/>
        <w:jc w:val="both"/>
        <w:rPr>
          <w:color w:val="auto"/>
        </w:rPr>
      </w:pPr>
      <w:r w:rsidRPr="4D581006">
        <w:rPr>
          <w:color w:val="auto"/>
        </w:rPr>
        <w:t xml:space="preserve">If the Information Governance office </w:t>
      </w:r>
      <w:bookmarkStart w:id="15" w:name="_Int_ccAAIIfX"/>
      <w:r w:rsidRPr="4D581006">
        <w:rPr>
          <w:color w:val="auto"/>
        </w:rPr>
        <w:t>agrees</w:t>
      </w:r>
      <w:bookmarkEnd w:id="15"/>
      <w:r w:rsidRPr="4D581006">
        <w:rPr>
          <w:color w:val="auto"/>
        </w:rPr>
        <w:t xml:space="preserve"> the record </w:t>
      </w:r>
      <w:r w:rsidR="6629F679" w:rsidRPr="4D581006">
        <w:rPr>
          <w:color w:val="auto"/>
        </w:rPr>
        <w:t>disposal,</w:t>
      </w:r>
      <w:r w:rsidRPr="4D581006">
        <w:rPr>
          <w:color w:val="auto"/>
        </w:rPr>
        <w:t xml:space="preserve"> they </w:t>
      </w:r>
      <w:r w:rsidR="009A1DD7" w:rsidRPr="4D581006">
        <w:rPr>
          <w:color w:val="auto"/>
        </w:rPr>
        <w:t>should</w:t>
      </w:r>
      <w:r w:rsidRPr="4D581006">
        <w:rPr>
          <w:color w:val="auto"/>
        </w:rPr>
        <w:t xml:space="preserve"> </w:t>
      </w:r>
      <w:r w:rsidR="009A1DD7" w:rsidRPr="4D581006">
        <w:rPr>
          <w:color w:val="auto"/>
        </w:rPr>
        <w:t>complete the Disposal Certificate and return it to the designated person.</w:t>
      </w:r>
    </w:p>
    <w:p w14:paraId="0F02CAFB" w14:textId="77777777" w:rsidR="009A1DD7" w:rsidRPr="00AE6211" w:rsidRDefault="009A1DD7" w:rsidP="00AE6211">
      <w:pPr>
        <w:pStyle w:val="ListParagraph"/>
        <w:numPr>
          <w:ilvl w:val="0"/>
          <w:numId w:val="40"/>
        </w:numPr>
        <w:autoSpaceDE w:val="0"/>
        <w:autoSpaceDN w:val="0"/>
        <w:adjustRightInd w:val="0"/>
        <w:spacing w:after="0"/>
        <w:ind w:left="720"/>
        <w:jc w:val="both"/>
        <w:rPr>
          <w:color w:val="auto"/>
          <w:szCs w:val="20"/>
        </w:rPr>
      </w:pPr>
      <w:r w:rsidRPr="00AE6211">
        <w:rPr>
          <w:color w:val="auto"/>
          <w:szCs w:val="20"/>
        </w:rPr>
        <w:t>When the certification process has been completed according to the procedure listed above, the designated person should proceed to arrange for disposal of the records.</w:t>
      </w:r>
    </w:p>
    <w:p w14:paraId="6296E5CD" w14:textId="377B3450" w:rsidR="009A1DD7" w:rsidRPr="00AE6211" w:rsidRDefault="009A1DD7" w:rsidP="00AE6211">
      <w:pPr>
        <w:pStyle w:val="ListParagraph"/>
        <w:numPr>
          <w:ilvl w:val="0"/>
          <w:numId w:val="40"/>
        </w:numPr>
        <w:autoSpaceDE w:val="0"/>
        <w:autoSpaceDN w:val="0"/>
        <w:adjustRightInd w:val="0"/>
        <w:spacing w:after="0"/>
        <w:ind w:left="720"/>
        <w:jc w:val="both"/>
        <w:rPr>
          <w:color w:val="auto"/>
          <w:szCs w:val="20"/>
        </w:rPr>
      </w:pPr>
      <w:r w:rsidRPr="00AE6211">
        <w:rPr>
          <w:color w:val="auto"/>
          <w:szCs w:val="20"/>
        </w:rPr>
        <w:t xml:space="preserve">No disposal can take place until an </w:t>
      </w:r>
      <w:proofErr w:type="spellStart"/>
      <w:r w:rsidRPr="00AE6211">
        <w:rPr>
          <w:color w:val="auto"/>
          <w:szCs w:val="20"/>
        </w:rPr>
        <w:t>Authorised</w:t>
      </w:r>
      <w:proofErr w:type="spellEnd"/>
      <w:r w:rsidRPr="00AE6211">
        <w:rPr>
          <w:color w:val="auto"/>
          <w:szCs w:val="20"/>
        </w:rPr>
        <w:t xml:space="preserve"> Disposal Certificate is signed by</w:t>
      </w:r>
      <w:r w:rsidR="00AE6211">
        <w:rPr>
          <w:color w:val="auto"/>
          <w:szCs w:val="20"/>
        </w:rPr>
        <w:t xml:space="preserve"> the </w:t>
      </w:r>
      <w:r w:rsidR="004858B7">
        <w:rPr>
          <w:color w:val="auto"/>
          <w:szCs w:val="20"/>
        </w:rPr>
        <w:t xml:space="preserve">Head and </w:t>
      </w:r>
      <w:r w:rsidR="00AE6211">
        <w:rPr>
          <w:color w:val="auto"/>
          <w:szCs w:val="20"/>
        </w:rPr>
        <w:t>Information Governance Office</w:t>
      </w:r>
      <w:r w:rsidR="004858B7">
        <w:rPr>
          <w:color w:val="auto"/>
          <w:szCs w:val="20"/>
        </w:rPr>
        <w:t xml:space="preserve"> (if relevant)</w:t>
      </w:r>
      <w:r w:rsidRPr="00AE6211">
        <w:rPr>
          <w:color w:val="auto"/>
          <w:szCs w:val="20"/>
        </w:rPr>
        <w:t>.</w:t>
      </w:r>
    </w:p>
    <w:p w14:paraId="51FADD29" w14:textId="77777777" w:rsidR="009A1DD7" w:rsidRDefault="009A1DD7" w:rsidP="009A1DD7">
      <w:pPr>
        <w:autoSpaceDE w:val="0"/>
        <w:autoSpaceDN w:val="0"/>
        <w:adjustRightInd w:val="0"/>
        <w:spacing w:after="0"/>
        <w:ind w:left="720"/>
        <w:jc w:val="both"/>
        <w:rPr>
          <w:rFonts w:ascii="Verdana" w:hAnsi="Verdana" w:cs="Arial"/>
          <w:color w:val="000000"/>
          <w:szCs w:val="20"/>
        </w:rPr>
      </w:pPr>
    </w:p>
    <w:p w14:paraId="2003591F" w14:textId="4028C0FE" w:rsidR="009A1DD7" w:rsidRPr="00AE6211" w:rsidRDefault="009A1DD7" w:rsidP="00AE6211">
      <w:pPr>
        <w:pStyle w:val="ListParagraph"/>
        <w:numPr>
          <w:ilvl w:val="1"/>
          <w:numId w:val="48"/>
        </w:numPr>
        <w:autoSpaceDE w:val="0"/>
        <w:autoSpaceDN w:val="0"/>
        <w:adjustRightInd w:val="0"/>
        <w:spacing w:after="0"/>
        <w:jc w:val="both"/>
        <w:rPr>
          <w:rFonts w:eastAsia="Times New Roman" w:cs="Times New Roman"/>
          <w:b/>
          <w:bCs/>
          <w:iCs/>
          <w:color w:val="00A9B7"/>
          <w:sz w:val="28"/>
          <w:szCs w:val="28"/>
          <w:lang w:val="en-GB" w:eastAsia="en-GB"/>
        </w:rPr>
      </w:pPr>
      <w:r w:rsidRPr="00AE6211">
        <w:rPr>
          <w:rFonts w:eastAsia="Times New Roman" w:cs="Times New Roman"/>
          <w:b/>
          <w:bCs/>
          <w:iCs/>
          <w:color w:val="00A9B7"/>
          <w:sz w:val="28"/>
          <w:szCs w:val="28"/>
          <w:lang w:val="en-GB" w:eastAsia="en-GB"/>
        </w:rPr>
        <w:t>Disposal of Hard copy Records</w:t>
      </w:r>
    </w:p>
    <w:p w14:paraId="3B7EAAF7" w14:textId="77777777" w:rsidR="009A1DD7" w:rsidRPr="00364A0A" w:rsidRDefault="009A1DD7" w:rsidP="009A1DD7">
      <w:pPr>
        <w:autoSpaceDE w:val="0"/>
        <w:autoSpaceDN w:val="0"/>
        <w:adjustRightInd w:val="0"/>
        <w:spacing w:after="0"/>
        <w:jc w:val="both"/>
        <w:rPr>
          <w:rFonts w:ascii="Verdana" w:hAnsi="Verdana" w:cs="Arial"/>
          <w:color w:val="000000"/>
          <w:szCs w:val="20"/>
        </w:rPr>
      </w:pPr>
    </w:p>
    <w:p w14:paraId="0571A21F" w14:textId="3F6654E6" w:rsidR="009A1DD7" w:rsidRPr="00AE6211" w:rsidRDefault="009A1DD7" w:rsidP="4D581006">
      <w:pPr>
        <w:autoSpaceDE w:val="0"/>
        <w:autoSpaceDN w:val="0"/>
        <w:adjustRightInd w:val="0"/>
        <w:spacing w:after="0"/>
        <w:jc w:val="both"/>
        <w:rPr>
          <w:color w:val="auto"/>
        </w:rPr>
      </w:pPr>
      <w:r w:rsidRPr="4D581006">
        <w:rPr>
          <w:color w:val="auto"/>
        </w:rPr>
        <w:t xml:space="preserve">After disposal has been </w:t>
      </w:r>
      <w:proofErr w:type="spellStart"/>
      <w:r w:rsidRPr="4D581006">
        <w:rPr>
          <w:color w:val="auto"/>
        </w:rPr>
        <w:t>authorised</w:t>
      </w:r>
      <w:proofErr w:type="spellEnd"/>
      <w:r w:rsidRPr="4D581006">
        <w:rPr>
          <w:color w:val="auto"/>
        </w:rPr>
        <w:t xml:space="preserve"> (see 5.2 above), the designated person should co-ordinate the actual destruction process. The choice of method will be determined by security needs, </w:t>
      </w:r>
      <w:r w:rsidR="47452676" w:rsidRPr="4D581006">
        <w:rPr>
          <w:color w:val="auto"/>
        </w:rPr>
        <w:t>cost,</w:t>
      </w:r>
      <w:r w:rsidRPr="4D581006">
        <w:rPr>
          <w:color w:val="auto"/>
        </w:rPr>
        <w:t xml:space="preserve"> and environmental impact. </w:t>
      </w:r>
    </w:p>
    <w:p w14:paraId="73653150" w14:textId="77777777" w:rsidR="009A1DD7" w:rsidRPr="00AE6211" w:rsidRDefault="009A1DD7" w:rsidP="00AE6211">
      <w:pPr>
        <w:autoSpaceDE w:val="0"/>
        <w:autoSpaceDN w:val="0"/>
        <w:adjustRightInd w:val="0"/>
        <w:spacing w:after="0"/>
        <w:jc w:val="both"/>
        <w:rPr>
          <w:color w:val="auto"/>
          <w:szCs w:val="20"/>
        </w:rPr>
      </w:pPr>
    </w:p>
    <w:p w14:paraId="0C21B0CB" w14:textId="44428084" w:rsidR="009A1DD7" w:rsidRPr="00AE6211" w:rsidRDefault="009A1DD7" w:rsidP="4D581006">
      <w:pPr>
        <w:autoSpaceDE w:val="0"/>
        <w:autoSpaceDN w:val="0"/>
        <w:adjustRightInd w:val="0"/>
        <w:spacing w:after="0"/>
        <w:jc w:val="both"/>
        <w:rPr>
          <w:color w:val="auto"/>
        </w:rPr>
      </w:pPr>
      <w:r w:rsidRPr="4D581006">
        <w:rPr>
          <w:color w:val="auto"/>
        </w:rPr>
        <w:t>The use of standard bins or other non-</w:t>
      </w:r>
      <w:bookmarkStart w:id="16" w:name="_Int_El0ghKuU"/>
      <w:r w:rsidRPr="4D581006">
        <w:rPr>
          <w:color w:val="auto"/>
        </w:rPr>
        <w:t>secure</w:t>
      </w:r>
      <w:bookmarkEnd w:id="16"/>
      <w:r w:rsidRPr="4D581006">
        <w:rPr>
          <w:color w:val="auto"/>
        </w:rPr>
        <w:t xml:space="preserve"> facilities is not acceptable for </w:t>
      </w:r>
      <w:r w:rsidR="0AAE5296" w:rsidRPr="4D581006">
        <w:rPr>
          <w:color w:val="auto"/>
        </w:rPr>
        <w:t>university</w:t>
      </w:r>
      <w:r w:rsidRPr="4D581006">
        <w:rPr>
          <w:color w:val="auto"/>
        </w:rPr>
        <w:t xml:space="preserve"> records</w:t>
      </w:r>
      <w:r w:rsidR="00AE6211" w:rsidRPr="4D581006">
        <w:rPr>
          <w:color w:val="auto"/>
        </w:rPr>
        <w:t xml:space="preserve"> classified as Internal, Restric</w:t>
      </w:r>
      <w:r w:rsidR="00292C61" w:rsidRPr="4D581006">
        <w:rPr>
          <w:color w:val="auto"/>
        </w:rPr>
        <w:t>ted or Confidential</w:t>
      </w:r>
      <w:r w:rsidRPr="4D581006">
        <w:rPr>
          <w:color w:val="auto"/>
        </w:rPr>
        <w:t>. Locked shredding bins or consoles or some other secure confidential waste system must be used</w:t>
      </w:r>
      <w:r w:rsidR="00AE6211" w:rsidRPr="4D581006">
        <w:rPr>
          <w:color w:val="auto"/>
        </w:rPr>
        <w:t xml:space="preserve"> for</w:t>
      </w:r>
      <w:r w:rsidR="00292C61" w:rsidRPr="4D581006">
        <w:rPr>
          <w:color w:val="auto"/>
        </w:rPr>
        <w:t xml:space="preserve"> disposal of</w:t>
      </w:r>
      <w:r w:rsidR="00AE6211" w:rsidRPr="4D581006">
        <w:rPr>
          <w:color w:val="auto"/>
        </w:rPr>
        <w:t xml:space="preserve"> </w:t>
      </w:r>
      <w:r w:rsidR="00292C61" w:rsidRPr="4D581006">
        <w:rPr>
          <w:color w:val="auto"/>
        </w:rPr>
        <w:t xml:space="preserve">these </w:t>
      </w:r>
      <w:r w:rsidR="00AE6211" w:rsidRPr="4D581006">
        <w:rPr>
          <w:color w:val="auto"/>
        </w:rPr>
        <w:t>records</w:t>
      </w:r>
      <w:r w:rsidRPr="4D581006">
        <w:rPr>
          <w:color w:val="auto"/>
        </w:rPr>
        <w:t>.</w:t>
      </w:r>
      <w:r w:rsidR="00292C61" w:rsidRPr="4D581006">
        <w:rPr>
          <w:color w:val="auto"/>
        </w:rPr>
        <w:t xml:space="preserve"> If no locked shredding bin or console is available estates should be contacted via estates helpdesk to </w:t>
      </w:r>
      <w:proofErr w:type="spellStart"/>
      <w:r w:rsidR="00292C61" w:rsidRPr="4D581006">
        <w:rPr>
          <w:color w:val="auto"/>
        </w:rPr>
        <w:t>organise</w:t>
      </w:r>
      <w:proofErr w:type="spellEnd"/>
      <w:r w:rsidR="00292C61" w:rsidRPr="4D581006">
        <w:rPr>
          <w:color w:val="auto"/>
        </w:rPr>
        <w:t xml:space="preserve"> removal of waste for confidential shredding. </w:t>
      </w:r>
    </w:p>
    <w:p w14:paraId="0388106D" w14:textId="77777777" w:rsidR="009A1DD7" w:rsidRPr="00AE6211" w:rsidRDefault="009A1DD7" w:rsidP="00AE6211">
      <w:pPr>
        <w:autoSpaceDE w:val="0"/>
        <w:autoSpaceDN w:val="0"/>
        <w:adjustRightInd w:val="0"/>
        <w:spacing w:after="0"/>
        <w:jc w:val="both"/>
        <w:rPr>
          <w:color w:val="auto"/>
          <w:szCs w:val="20"/>
        </w:rPr>
      </w:pPr>
    </w:p>
    <w:p w14:paraId="15EACD50" w14:textId="77777777" w:rsidR="009A1DD7" w:rsidRPr="00AE6211" w:rsidRDefault="009A1DD7" w:rsidP="00AE6211">
      <w:pPr>
        <w:pStyle w:val="ListParagraph"/>
        <w:numPr>
          <w:ilvl w:val="0"/>
          <w:numId w:val="38"/>
        </w:numPr>
        <w:autoSpaceDE w:val="0"/>
        <w:autoSpaceDN w:val="0"/>
        <w:adjustRightInd w:val="0"/>
        <w:spacing w:after="0"/>
        <w:ind w:left="720"/>
        <w:jc w:val="both"/>
        <w:rPr>
          <w:color w:val="auto"/>
          <w:szCs w:val="20"/>
        </w:rPr>
      </w:pPr>
      <w:r w:rsidRPr="00AE6211">
        <w:rPr>
          <w:color w:val="auto"/>
          <w:szCs w:val="20"/>
        </w:rPr>
        <w:t xml:space="preserve">If using an external company to carry out the destruction of in-house records, a schedule for collection of the material in the secure consoles should be agreed with the relevant service provider. </w:t>
      </w:r>
    </w:p>
    <w:p w14:paraId="6BD333E0" w14:textId="77777777" w:rsidR="009A1DD7" w:rsidRPr="00AE6211" w:rsidRDefault="009A1DD7" w:rsidP="00AE6211">
      <w:pPr>
        <w:pStyle w:val="ListParagraph"/>
        <w:numPr>
          <w:ilvl w:val="0"/>
          <w:numId w:val="38"/>
        </w:numPr>
        <w:autoSpaceDE w:val="0"/>
        <w:autoSpaceDN w:val="0"/>
        <w:adjustRightInd w:val="0"/>
        <w:spacing w:after="0"/>
        <w:ind w:left="720"/>
        <w:jc w:val="both"/>
        <w:rPr>
          <w:color w:val="auto"/>
          <w:szCs w:val="20"/>
        </w:rPr>
      </w:pPr>
      <w:r w:rsidRPr="00AE6211">
        <w:rPr>
          <w:color w:val="auto"/>
          <w:szCs w:val="20"/>
        </w:rPr>
        <w:t>The items for disposal may be shredded on-site by the service provider, or they may be removed to a secure facility prior to shredding (such a facility must have been inspected and approved prior to awarding the shredding service contract).</w:t>
      </w:r>
    </w:p>
    <w:p w14:paraId="207A12F6" w14:textId="2D77DB5D" w:rsidR="009A1DD7" w:rsidRPr="00AE6211" w:rsidRDefault="009A1DD7" w:rsidP="4D581006">
      <w:pPr>
        <w:pStyle w:val="ListParagraph"/>
        <w:numPr>
          <w:ilvl w:val="0"/>
          <w:numId w:val="38"/>
        </w:numPr>
        <w:autoSpaceDE w:val="0"/>
        <w:autoSpaceDN w:val="0"/>
        <w:adjustRightInd w:val="0"/>
        <w:spacing w:after="0"/>
        <w:ind w:left="720"/>
        <w:jc w:val="both"/>
        <w:rPr>
          <w:color w:val="auto"/>
        </w:rPr>
      </w:pPr>
      <w:r w:rsidRPr="4D581006">
        <w:rPr>
          <w:color w:val="auto"/>
        </w:rPr>
        <w:t>After shredding, the shredding provider should provide the University’s staff with a certificate to show how much material was shredded, the date the shredding took place, and the personnel involved</w:t>
      </w:r>
      <w:r w:rsidR="09B38355" w:rsidRPr="4D581006">
        <w:rPr>
          <w:color w:val="auto"/>
        </w:rPr>
        <w:t xml:space="preserve">. </w:t>
      </w:r>
      <w:r w:rsidRPr="4D581006">
        <w:rPr>
          <w:color w:val="auto"/>
        </w:rPr>
        <w:t xml:space="preserve">Where it is possible, a member of staff should observe the shredding process. </w:t>
      </w:r>
      <w:bookmarkStart w:id="17" w:name="_Int_N5xDO3jU"/>
      <w:r w:rsidRPr="4D581006">
        <w:rPr>
          <w:color w:val="auto"/>
        </w:rPr>
        <w:t xml:space="preserve">This is particularly important when there are </w:t>
      </w:r>
      <w:proofErr w:type="gramStart"/>
      <w:r w:rsidRPr="4D581006">
        <w:rPr>
          <w:color w:val="auto"/>
        </w:rPr>
        <w:t>a large number of</w:t>
      </w:r>
      <w:proofErr w:type="gramEnd"/>
      <w:r w:rsidRPr="4D581006">
        <w:rPr>
          <w:color w:val="auto"/>
        </w:rPr>
        <w:t xml:space="preserve"> sensitive files being shredded.</w:t>
      </w:r>
      <w:bookmarkEnd w:id="17"/>
    </w:p>
    <w:p w14:paraId="06362124" w14:textId="77777777" w:rsidR="009A1DD7" w:rsidRPr="00AE6211" w:rsidRDefault="009A1DD7" w:rsidP="4D581006">
      <w:pPr>
        <w:pStyle w:val="ListParagraph"/>
        <w:numPr>
          <w:ilvl w:val="0"/>
          <w:numId w:val="38"/>
        </w:numPr>
        <w:autoSpaceDE w:val="0"/>
        <w:autoSpaceDN w:val="0"/>
        <w:adjustRightInd w:val="0"/>
        <w:spacing w:after="0"/>
        <w:ind w:left="720"/>
        <w:jc w:val="both"/>
        <w:rPr>
          <w:color w:val="auto"/>
        </w:rPr>
      </w:pPr>
      <w:bookmarkStart w:id="18" w:name="_Int_9I25RRsx"/>
      <w:r w:rsidRPr="4D581006">
        <w:rPr>
          <w:color w:val="auto"/>
        </w:rPr>
        <w:t>If using an external company to carry out the destruction of records which are being held in off-site storage, a certificate as outlined above should be provided by the shredding provider.</w:t>
      </w:r>
      <w:bookmarkEnd w:id="18"/>
    </w:p>
    <w:p w14:paraId="65A21746" w14:textId="77777777" w:rsidR="009A1DD7" w:rsidRPr="00AE6211" w:rsidRDefault="009A1DD7" w:rsidP="00AE6211">
      <w:pPr>
        <w:pStyle w:val="ListParagraph"/>
        <w:numPr>
          <w:ilvl w:val="0"/>
          <w:numId w:val="38"/>
        </w:numPr>
        <w:autoSpaceDE w:val="0"/>
        <w:autoSpaceDN w:val="0"/>
        <w:adjustRightInd w:val="0"/>
        <w:spacing w:after="0"/>
        <w:ind w:left="720"/>
        <w:jc w:val="both"/>
        <w:rPr>
          <w:color w:val="auto"/>
          <w:szCs w:val="20"/>
        </w:rPr>
      </w:pPr>
      <w:r w:rsidRPr="00AE6211">
        <w:rPr>
          <w:color w:val="auto"/>
          <w:szCs w:val="20"/>
        </w:rPr>
        <w:t xml:space="preserve">Staff should note that all items placed in a console for shredding remain the property of the University until they are fully shredded. </w:t>
      </w:r>
    </w:p>
    <w:p w14:paraId="0F46D2DB" w14:textId="77777777" w:rsidR="009A1DD7" w:rsidRPr="00AE6211" w:rsidRDefault="009A1DD7" w:rsidP="4D581006">
      <w:pPr>
        <w:pStyle w:val="ListParagraph"/>
        <w:numPr>
          <w:ilvl w:val="0"/>
          <w:numId w:val="38"/>
        </w:numPr>
        <w:autoSpaceDE w:val="0"/>
        <w:autoSpaceDN w:val="0"/>
        <w:adjustRightInd w:val="0"/>
        <w:spacing w:after="0"/>
        <w:ind w:left="720"/>
        <w:jc w:val="both"/>
        <w:rPr>
          <w:color w:val="auto"/>
        </w:rPr>
      </w:pPr>
      <w:bookmarkStart w:id="19" w:name="_Int_3QyT31W5"/>
      <w:r w:rsidRPr="4D581006">
        <w:rPr>
          <w:color w:val="auto"/>
        </w:rPr>
        <w:t xml:space="preserve">All records are to be kept secure until they are </w:t>
      </w:r>
      <w:proofErr w:type="gramStart"/>
      <w:r w:rsidRPr="4D581006">
        <w:rPr>
          <w:color w:val="auto"/>
        </w:rPr>
        <w:t>actually destroyed</w:t>
      </w:r>
      <w:proofErr w:type="gramEnd"/>
      <w:r w:rsidRPr="4D581006">
        <w:rPr>
          <w:color w:val="auto"/>
        </w:rPr>
        <w:t>.</w:t>
      </w:r>
      <w:bookmarkEnd w:id="19"/>
      <w:r w:rsidRPr="4D581006">
        <w:rPr>
          <w:color w:val="auto"/>
        </w:rPr>
        <w:t xml:space="preserve"> They are not to be left unattended in corridors, reception areas, public access areas or even in view in office areas awaiting final disposition.</w:t>
      </w:r>
    </w:p>
    <w:p w14:paraId="2B13CC0A" w14:textId="77777777" w:rsidR="009A1DD7" w:rsidRPr="00AE6211" w:rsidRDefault="009A1DD7" w:rsidP="00AE6211">
      <w:pPr>
        <w:pStyle w:val="ListParagraph"/>
        <w:spacing w:after="0"/>
        <w:ind w:left="0"/>
        <w:rPr>
          <w:color w:val="auto"/>
          <w:szCs w:val="20"/>
        </w:rPr>
      </w:pPr>
    </w:p>
    <w:p w14:paraId="3187631E" w14:textId="77777777" w:rsidR="009A1DD7" w:rsidRPr="00364A0A" w:rsidRDefault="009A1DD7" w:rsidP="009A1DD7">
      <w:pPr>
        <w:pStyle w:val="ListParagraph"/>
        <w:spacing w:after="0"/>
        <w:rPr>
          <w:rFonts w:ascii="Verdana" w:hAnsi="Verdana" w:cs="Arial"/>
          <w:color w:val="000000"/>
          <w:szCs w:val="20"/>
        </w:rPr>
      </w:pPr>
    </w:p>
    <w:p w14:paraId="31F23451" w14:textId="77777777" w:rsidR="009A1DD7" w:rsidRPr="00AE6211" w:rsidRDefault="009A1DD7" w:rsidP="00AE6211">
      <w:pPr>
        <w:pStyle w:val="ListParagraph"/>
        <w:numPr>
          <w:ilvl w:val="1"/>
          <w:numId w:val="48"/>
        </w:numPr>
        <w:autoSpaceDE w:val="0"/>
        <w:autoSpaceDN w:val="0"/>
        <w:adjustRightInd w:val="0"/>
        <w:spacing w:after="0"/>
        <w:jc w:val="both"/>
        <w:rPr>
          <w:rFonts w:eastAsia="Times New Roman" w:cs="Times New Roman"/>
          <w:b/>
          <w:bCs/>
          <w:iCs/>
          <w:color w:val="00A9B7"/>
          <w:sz w:val="28"/>
          <w:szCs w:val="28"/>
          <w:lang w:val="en-GB" w:eastAsia="en-GB"/>
        </w:rPr>
      </w:pPr>
      <w:r w:rsidRPr="00AE6211">
        <w:rPr>
          <w:rFonts w:eastAsia="Times New Roman" w:cs="Times New Roman"/>
          <w:b/>
          <w:bCs/>
          <w:iCs/>
          <w:color w:val="00A9B7"/>
          <w:sz w:val="28"/>
          <w:szCs w:val="28"/>
          <w:lang w:val="en-GB" w:eastAsia="en-GB"/>
        </w:rPr>
        <w:t>Disposal of Digital Records</w:t>
      </w:r>
    </w:p>
    <w:p w14:paraId="33CDC6AB" w14:textId="77777777" w:rsidR="009A1DD7" w:rsidRPr="00364A0A" w:rsidRDefault="009A1DD7" w:rsidP="009A1DD7">
      <w:pPr>
        <w:pStyle w:val="ListParagraph"/>
        <w:spacing w:after="0"/>
        <w:ind w:left="1440"/>
        <w:rPr>
          <w:rFonts w:ascii="Verdana" w:hAnsi="Verdana" w:cs="Arial"/>
          <w:b/>
          <w:color w:val="000000"/>
          <w:szCs w:val="20"/>
        </w:rPr>
      </w:pPr>
    </w:p>
    <w:p w14:paraId="784B4D48" w14:textId="4E339B08" w:rsidR="009A1DD7" w:rsidRPr="00AE6211" w:rsidRDefault="009A1DD7" w:rsidP="00AE6211">
      <w:pPr>
        <w:autoSpaceDE w:val="0"/>
        <w:autoSpaceDN w:val="0"/>
        <w:adjustRightInd w:val="0"/>
        <w:spacing w:after="0"/>
        <w:jc w:val="both"/>
        <w:rPr>
          <w:color w:val="auto"/>
          <w:szCs w:val="20"/>
        </w:rPr>
      </w:pPr>
      <w:r w:rsidRPr="00AE6211">
        <w:rPr>
          <w:color w:val="auto"/>
          <w:szCs w:val="20"/>
        </w:rPr>
        <w:t xml:space="preserve">For disposal of records that are maintained in digital formats, the designated person must liaise with the University’s ICT section. </w:t>
      </w:r>
    </w:p>
    <w:p w14:paraId="7BE0C813" w14:textId="77777777" w:rsidR="009A1DD7" w:rsidRPr="00AE6211" w:rsidRDefault="009A1DD7" w:rsidP="009A1DD7">
      <w:pPr>
        <w:autoSpaceDE w:val="0"/>
        <w:autoSpaceDN w:val="0"/>
        <w:adjustRightInd w:val="0"/>
        <w:spacing w:after="0"/>
        <w:jc w:val="both"/>
        <w:rPr>
          <w:color w:val="auto"/>
          <w:szCs w:val="20"/>
        </w:rPr>
      </w:pPr>
    </w:p>
    <w:p w14:paraId="79688A18" w14:textId="77777777" w:rsidR="009A1DD7" w:rsidRPr="00AE6211" w:rsidRDefault="009A1DD7" w:rsidP="4D581006">
      <w:pPr>
        <w:autoSpaceDE w:val="0"/>
        <w:autoSpaceDN w:val="0"/>
        <w:adjustRightInd w:val="0"/>
        <w:spacing w:after="0"/>
        <w:jc w:val="both"/>
        <w:rPr>
          <w:color w:val="auto"/>
        </w:rPr>
      </w:pPr>
      <w:r w:rsidRPr="4D581006">
        <w:rPr>
          <w:color w:val="auto"/>
        </w:rPr>
        <w:t xml:space="preserve">It should be noted that </w:t>
      </w:r>
      <w:bookmarkStart w:id="20" w:name="_Int_qkuWG0sy"/>
      <w:r w:rsidRPr="4D581006">
        <w:rPr>
          <w:color w:val="auto"/>
        </w:rPr>
        <w:t>delete</w:t>
      </w:r>
      <w:bookmarkEnd w:id="20"/>
      <w:r w:rsidRPr="4D581006">
        <w:rPr>
          <w:color w:val="auto"/>
        </w:rPr>
        <w:t xml:space="preserve"> functions in standard operating systems do not fully erase records. </w:t>
      </w:r>
    </w:p>
    <w:p w14:paraId="3A86AB09" w14:textId="77777777" w:rsidR="009A1DD7" w:rsidRPr="00AE6211" w:rsidRDefault="009A1DD7" w:rsidP="00AE6211">
      <w:pPr>
        <w:autoSpaceDE w:val="0"/>
        <w:autoSpaceDN w:val="0"/>
        <w:adjustRightInd w:val="0"/>
        <w:spacing w:after="0"/>
        <w:jc w:val="both"/>
        <w:rPr>
          <w:color w:val="auto"/>
          <w:szCs w:val="20"/>
        </w:rPr>
      </w:pPr>
      <w:r w:rsidRPr="00AE6211">
        <w:rPr>
          <w:color w:val="auto"/>
          <w:szCs w:val="20"/>
        </w:rPr>
        <w:t>Implementation of the University’s Records Retention Schedule cannot be successfully achieved by individual staff members deleting records from shared drives, email systems or other network locations.</w:t>
      </w:r>
    </w:p>
    <w:p w14:paraId="321E0270" w14:textId="77777777" w:rsidR="00E95641" w:rsidRDefault="00E95641" w:rsidP="00E95641">
      <w:pPr>
        <w:rPr>
          <w:rFonts w:cs="Times"/>
        </w:rPr>
      </w:pPr>
    </w:p>
    <w:p w14:paraId="7E3E5FB7" w14:textId="26C120A5" w:rsidR="00E95641" w:rsidRPr="00CA40CA" w:rsidRDefault="00EC65D1" w:rsidP="00E95641">
      <w:pPr>
        <w:pStyle w:val="Heading1"/>
      </w:pPr>
      <w:bookmarkStart w:id="21" w:name="_Toc68686777"/>
      <w:bookmarkStart w:id="22" w:name="_Toc147484383"/>
      <w:r>
        <w:t>6</w:t>
      </w:r>
      <w:r w:rsidR="00E95641" w:rsidRPr="00CA40CA">
        <w:t>. Related Documents</w:t>
      </w:r>
      <w:bookmarkEnd w:id="21"/>
      <w:bookmarkEnd w:id="22"/>
    </w:p>
    <w:p w14:paraId="39EAFD05" w14:textId="67284CB2" w:rsidR="00164BBD" w:rsidRPr="00F75157" w:rsidRDefault="00164BBD" w:rsidP="00164BBD">
      <w:pPr>
        <w:spacing w:after="0"/>
        <w:rPr>
          <w:rFonts w:cs="Times"/>
          <w:color w:val="auto"/>
          <w:lang w:val="en-GB" w:eastAsia="en-GB"/>
        </w:rPr>
      </w:pPr>
      <w:r w:rsidRPr="4D581006">
        <w:rPr>
          <w:rFonts w:cs="Times"/>
          <w:color w:val="auto"/>
        </w:rPr>
        <w:t>This procedure should not be viewed in isolation. This p</w:t>
      </w:r>
      <w:r w:rsidR="00975C79" w:rsidRPr="4D581006">
        <w:rPr>
          <w:rFonts w:cs="Times"/>
          <w:color w:val="auto"/>
        </w:rPr>
        <w:t>rocedure</w:t>
      </w:r>
      <w:r w:rsidRPr="4D581006">
        <w:rPr>
          <w:rFonts w:cs="Times"/>
          <w:color w:val="auto"/>
        </w:rPr>
        <w:t xml:space="preserve"> supports the following compliance and </w:t>
      </w:r>
      <w:bookmarkStart w:id="23" w:name="_Int_4pPoRPVp"/>
      <w:r w:rsidRPr="4D581006">
        <w:rPr>
          <w:rFonts w:cs="Times"/>
          <w:color w:val="auto"/>
        </w:rPr>
        <w:t>IT</w:t>
      </w:r>
      <w:bookmarkEnd w:id="23"/>
      <w:r w:rsidRPr="4D581006">
        <w:rPr>
          <w:rFonts w:cs="Times"/>
          <w:color w:val="auto"/>
        </w:rPr>
        <w:t xml:space="preserve"> security policies</w:t>
      </w:r>
      <w:r w:rsidR="006C1720" w:rsidRPr="4D581006">
        <w:rPr>
          <w:rFonts w:cs="Times"/>
          <w:color w:val="auto"/>
        </w:rPr>
        <w:t>/</w:t>
      </w:r>
      <w:proofErr w:type="gramStart"/>
      <w:r w:rsidR="006C1720" w:rsidRPr="4D581006">
        <w:rPr>
          <w:rFonts w:cs="Times"/>
          <w:color w:val="auto"/>
        </w:rPr>
        <w:t>procedures</w:t>
      </w:r>
      <w:r w:rsidRPr="4D581006">
        <w:rPr>
          <w:rFonts w:cs="Times"/>
          <w:color w:val="auto"/>
        </w:rPr>
        <w:t>;</w:t>
      </w:r>
      <w:proofErr w:type="gramEnd"/>
    </w:p>
    <w:p w14:paraId="06F9874E" w14:textId="77777777" w:rsidR="00164BBD" w:rsidRPr="00F75157" w:rsidRDefault="00164BBD" w:rsidP="00164BBD">
      <w:pPr>
        <w:spacing w:after="0"/>
        <w:rPr>
          <w:rFonts w:eastAsia="Cambria" w:cs="Arial"/>
          <w:color w:val="auto"/>
          <w:szCs w:val="20"/>
        </w:rPr>
      </w:pPr>
    </w:p>
    <w:p w14:paraId="29E08C05" w14:textId="26686267" w:rsidR="00EC65D1" w:rsidRDefault="00EC65D1" w:rsidP="00164BBD">
      <w:pPr>
        <w:pStyle w:val="ListParagraph"/>
        <w:numPr>
          <w:ilvl w:val="0"/>
          <w:numId w:val="26"/>
        </w:numPr>
        <w:spacing w:after="0"/>
        <w:rPr>
          <w:rFonts w:cs="Times"/>
          <w:color w:val="auto"/>
        </w:rPr>
      </w:pPr>
      <w:r>
        <w:rPr>
          <w:rFonts w:cs="Times"/>
          <w:color w:val="auto"/>
        </w:rPr>
        <w:t>TU Dublin Record Retention Schedule</w:t>
      </w:r>
    </w:p>
    <w:p w14:paraId="5CDEDA0B" w14:textId="2199F1DE" w:rsidR="00975C79" w:rsidRDefault="00975C79" w:rsidP="00164BBD">
      <w:pPr>
        <w:pStyle w:val="ListParagraph"/>
        <w:numPr>
          <w:ilvl w:val="0"/>
          <w:numId w:val="26"/>
        </w:numPr>
        <w:spacing w:after="0"/>
        <w:rPr>
          <w:rFonts w:cs="Times"/>
          <w:color w:val="auto"/>
        </w:rPr>
      </w:pPr>
      <w:r>
        <w:rPr>
          <w:rFonts w:cs="Times"/>
          <w:color w:val="auto"/>
        </w:rPr>
        <w:t>Records Retention Content spreadsheet</w:t>
      </w:r>
      <w:r w:rsidR="00900431">
        <w:rPr>
          <w:rFonts w:cs="Times"/>
          <w:color w:val="auto"/>
        </w:rPr>
        <w:t>s</w:t>
      </w:r>
    </w:p>
    <w:p w14:paraId="2DC870B0" w14:textId="4EF66072" w:rsidR="00164BBD" w:rsidRDefault="00164BBD" w:rsidP="00164BBD">
      <w:pPr>
        <w:pStyle w:val="ListParagraph"/>
        <w:numPr>
          <w:ilvl w:val="0"/>
          <w:numId w:val="26"/>
        </w:numPr>
        <w:spacing w:after="0"/>
        <w:rPr>
          <w:rFonts w:cs="Times"/>
          <w:color w:val="auto"/>
        </w:rPr>
      </w:pPr>
      <w:r>
        <w:rPr>
          <w:rFonts w:cs="Times"/>
          <w:color w:val="auto"/>
        </w:rPr>
        <w:t>TU Dublin Data Classification Policy</w:t>
      </w:r>
    </w:p>
    <w:p w14:paraId="7D97CFFF" w14:textId="77777777" w:rsidR="00164BBD" w:rsidRPr="00F75157" w:rsidRDefault="00164BBD" w:rsidP="00164BBD">
      <w:pPr>
        <w:pStyle w:val="ListParagraph"/>
        <w:numPr>
          <w:ilvl w:val="0"/>
          <w:numId w:val="26"/>
        </w:numPr>
        <w:spacing w:after="0"/>
        <w:rPr>
          <w:rFonts w:cs="Times"/>
          <w:color w:val="auto"/>
        </w:rPr>
      </w:pPr>
      <w:r w:rsidRPr="00F75157">
        <w:rPr>
          <w:rFonts w:cs="Times"/>
          <w:color w:val="auto"/>
        </w:rPr>
        <w:t xml:space="preserve">TU Dublin Data Management, Retention and Destruction Policy </w:t>
      </w:r>
    </w:p>
    <w:p w14:paraId="44137574" w14:textId="77777777" w:rsidR="00164BBD" w:rsidRPr="00F75157" w:rsidRDefault="00164BBD" w:rsidP="00164BBD">
      <w:pPr>
        <w:pStyle w:val="ListParagraph"/>
        <w:numPr>
          <w:ilvl w:val="0"/>
          <w:numId w:val="26"/>
        </w:numPr>
        <w:spacing w:after="0"/>
        <w:rPr>
          <w:color w:val="auto"/>
        </w:rPr>
      </w:pPr>
      <w:r w:rsidRPr="00F75157">
        <w:rPr>
          <w:rFonts w:eastAsia="Cambria" w:cs="Times"/>
          <w:color w:val="auto"/>
          <w:szCs w:val="20"/>
        </w:rPr>
        <w:t>TU Dublin Information Security Policy</w:t>
      </w:r>
    </w:p>
    <w:p w14:paraId="0AD02FD7" w14:textId="4C91F8D5" w:rsidR="00EC65D1" w:rsidRPr="00C71032" w:rsidRDefault="006C1720" w:rsidP="00EC65D1">
      <w:pPr>
        <w:pStyle w:val="Heading1"/>
      </w:pPr>
      <w:bookmarkStart w:id="24" w:name="_Toc68686779"/>
      <w:bookmarkStart w:id="25" w:name="_Toc1227069760"/>
      <w:bookmarkStart w:id="26" w:name="_Toc147484384"/>
      <w:r>
        <w:lastRenderedPageBreak/>
        <w:t>7</w:t>
      </w:r>
      <w:r w:rsidR="00EC65D1">
        <w:t>. Appendices</w:t>
      </w:r>
      <w:bookmarkEnd w:id="24"/>
      <w:bookmarkEnd w:id="25"/>
      <w:bookmarkEnd w:id="26"/>
    </w:p>
    <w:p w14:paraId="23372023" w14:textId="77777777" w:rsidR="00EC65D1" w:rsidRPr="00C16BAF" w:rsidRDefault="00EC65D1" w:rsidP="00EC65D1">
      <w:pPr>
        <w:autoSpaceDE w:val="0"/>
        <w:autoSpaceDN w:val="0"/>
        <w:adjustRightInd w:val="0"/>
        <w:spacing w:after="0" w:line="360" w:lineRule="auto"/>
        <w:jc w:val="both"/>
        <w:rPr>
          <w:rFonts w:cs="Arial"/>
          <w:b/>
          <w:color w:val="000000"/>
          <w:sz w:val="24"/>
        </w:rPr>
      </w:pPr>
      <w:r w:rsidRPr="00C16BAF">
        <w:rPr>
          <w:rFonts w:cs="Arial"/>
          <w:b/>
          <w:color w:val="000000"/>
          <w:sz w:val="24"/>
        </w:rPr>
        <w:t>Appendix A</w:t>
      </w:r>
    </w:p>
    <w:p w14:paraId="54110C1A" w14:textId="7E63B55E" w:rsidR="00EC65D1" w:rsidRDefault="00EC65D1" w:rsidP="00EC65D1">
      <w:pPr>
        <w:autoSpaceDE w:val="0"/>
        <w:autoSpaceDN w:val="0"/>
        <w:adjustRightInd w:val="0"/>
        <w:spacing w:after="0"/>
        <w:rPr>
          <w:rFonts w:cs="Calibri"/>
          <w:b/>
          <w:bCs/>
          <w:sz w:val="28"/>
          <w:szCs w:val="28"/>
        </w:rPr>
      </w:pPr>
      <w:r w:rsidRPr="003C7579">
        <w:rPr>
          <w:rFonts w:cs="Calibri"/>
          <w:b/>
          <w:bCs/>
          <w:noProof/>
          <w:sz w:val="28"/>
          <w:szCs w:val="28"/>
          <w:lang w:eastAsia="en-IE"/>
        </w:rPr>
        <mc:AlternateContent>
          <mc:Choice Requires="wps">
            <w:drawing>
              <wp:anchor distT="0" distB="0" distL="114300" distR="114300" simplePos="0" relativeHeight="251661824" behindDoc="0" locked="0" layoutInCell="1" allowOverlap="1" wp14:anchorId="00610462" wp14:editId="24F1E1F2">
                <wp:simplePos x="0" y="0"/>
                <wp:positionH relativeFrom="margin">
                  <wp:align>right</wp:align>
                </wp:positionH>
                <wp:positionV relativeFrom="paragraph">
                  <wp:posOffset>163830</wp:posOffset>
                </wp:positionV>
                <wp:extent cx="3400425" cy="694690"/>
                <wp:effectExtent l="0" t="0" r="28575" b="1079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694690"/>
                        </a:xfrm>
                        <a:prstGeom prst="rect">
                          <a:avLst/>
                        </a:prstGeom>
                        <a:solidFill>
                          <a:srgbClr val="FFFFFF"/>
                        </a:solidFill>
                        <a:ln w="9525">
                          <a:solidFill>
                            <a:srgbClr val="FFFFFF"/>
                          </a:solidFill>
                          <a:miter lim="800000"/>
                          <a:headEnd/>
                          <a:tailEnd/>
                        </a:ln>
                      </wps:spPr>
                      <wps:txbx>
                        <w:txbxContent>
                          <w:p w14:paraId="687D981B" w14:textId="77777777" w:rsidR="00EC65D1" w:rsidRPr="00C16BAF" w:rsidRDefault="00EC65D1" w:rsidP="00EC65D1">
                            <w:pPr>
                              <w:autoSpaceDE w:val="0"/>
                              <w:autoSpaceDN w:val="0"/>
                              <w:adjustRightInd w:val="0"/>
                              <w:spacing w:after="0"/>
                              <w:jc w:val="center"/>
                              <w:rPr>
                                <w:rFonts w:cs="Calibri"/>
                                <w:b/>
                                <w:bCs/>
                                <w:sz w:val="24"/>
                                <w:szCs w:val="28"/>
                              </w:rPr>
                            </w:pPr>
                            <w:r w:rsidRPr="00C16BAF">
                              <w:rPr>
                                <w:rFonts w:cs="Calibri"/>
                                <w:b/>
                                <w:bCs/>
                                <w:sz w:val="24"/>
                                <w:szCs w:val="28"/>
                              </w:rPr>
                              <w:t>TU Dublin</w:t>
                            </w:r>
                          </w:p>
                          <w:p w14:paraId="35413FBE" w14:textId="77777777" w:rsidR="00EC65D1" w:rsidRPr="00C16BAF" w:rsidRDefault="00EC65D1" w:rsidP="00EC65D1">
                            <w:pPr>
                              <w:jc w:val="center"/>
                              <w:rPr>
                                <w:sz w:val="18"/>
                              </w:rPr>
                            </w:pPr>
                            <w:r w:rsidRPr="00C16BAF">
                              <w:rPr>
                                <w:rFonts w:cs="Calibri"/>
                                <w:b/>
                                <w:bCs/>
                                <w:sz w:val="24"/>
                                <w:szCs w:val="28"/>
                              </w:rPr>
                              <w:t>Records Disposal Certificate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0610462" id="Text Box 3" o:spid="_x0000_s1029" type="#_x0000_t202" style="position:absolute;margin-left:216.55pt;margin-top:12.9pt;width:267.75pt;height:54.7pt;z-index:25166182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" strokecolor="white">
                <v:textbox style="mso-fit-shape-to-text:t">
                  <w:txbxContent>
                    <w:p w14:paraId="687D981B" w14:textId="77777777" w:rsidR="00EC65D1" w:rsidRPr="00C16BAF" w:rsidRDefault="00EC65D1" w:rsidP="00EC65D1">
                      <w:pPr>
                        <w:autoSpaceDE w:val="0"/>
                        <w:autoSpaceDN w:val="0"/>
                        <w:adjustRightInd w:val="0"/>
                        <w:spacing w:after="0"/>
                        <w:jc w:val="center"/>
                        <w:rPr>
                          <w:rFonts w:cs="Calibri"/>
                          <w:b/>
                          <w:bCs/>
                          <w:sz w:val="24"/>
                          <w:szCs w:val="28"/>
                        </w:rPr>
                      </w:pPr>
                      <w:r w:rsidRPr="00C16BAF">
                        <w:rPr>
                          <w:rFonts w:cs="Calibri"/>
                          <w:b/>
                          <w:bCs/>
                          <w:sz w:val="24"/>
                          <w:szCs w:val="28"/>
                        </w:rPr>
                        <w:t>TU Dublin</w:t>
                      </w:r>
                    </w:p>
                    <w:p w14:paraId="35413FBE" w14:textId="77777777" w:rsidR="00EC65D1" w:rsidRPr="00C16BAF" w:rsidRDefault="00EC65D1" w:rsidP="00EC65D1">
                      <w:pPr>
                        <w:jc w:val="center"/>
                        <w:rPr>
                          <w:sz w:val="18"/>
                        </w:rPr>
                      </w:pPr>
                      <w:r w:rsidRPr="00C16BAF">
                        <w:rPr>
                          <w:rFonts w:cs="Calibri"/>
                          <w:b/>
                          <w:bCs/>
                          <w:sz w:val="24"/>
                          <w:szCs w:val="28"/>
                        </w:rPr>
                        <w:t>Records Disposal Certificate</w:t>
                      </w:r>
                    </w:p>
                  </w:txbxContent>
                </v:textbox>
                <w10:wrap anchorx="margin"/>
              </v:shape>
            </w:pict>
          </mc:Fallback>
        </mc:AlternateContent>
      </w:r>
      <w:r>
        <w:rPr>
          <w:noProof/>
          <w:color w:val="1F497D"/>
        </w:rPr>
        <w:drawing>
          <wp:inline distT="0" distB="0" distL="0" distR="0" wp14:anchorId="6E75B92F" wp14:editId="354E381C">
            <wp:extent cx="1757680" cy="971550"/>
            <wp:effectExtent l="0" t="0" r="0" b="0"/>
            <wp:docPr id="1465228301" name="Picture 1465228301" descr="Description: cid:image001.jpg@01D546CD.03914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 descr="Description: cid:image001.jpg@01D546CD.039146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7680" cy="971550"/>
                    </a:xfrm>
                    <a:prstGeom prst="rect">
                      <a:avLst/>
                    </a:prstGeom>
                    <a:noFill/>
                    <a:ln>
                      <a:noFill/>
                    </a:ln>
                  </pic:spPr>
                </pic:pic>
              </a:graphicData>
            </a:graphic>
          </wp:inline>
        </w:drawing>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97"/>
        <w:gridCol w:w="620"/>
        <w:gridCol w:w="2037"/>
        <w:gridCol w:w="2036"/>
      </w:tblGrid>
      <w:tr w:rsidR="00EC65D1" w:rsidRPr="008149CF" w14:paraId="386553BC" w14:textId="77777777" w:rsidTr="4D581006">
        <w:tc>
          <w:tcPr>
            <w:tcW w:w="8188" w:type="dxa"/>
            <w:gridSpan w:val="5"/>
          </w:tcPr>
          <w:p w14:paraId="76FF3A1D" w14:textId="77777777" w:rsidR="00EC65D1" w:rsidRPr="00C16BAF" w:rsidRDefault="00EC65D1" w:rsidP="009E5A53">
            <w:pPr>
              <w:autoSpaceDE w:val="0"/>
              <w:autoSpaceDN w:val="0"/>
              <w:adjustRightInd w:val="0"/>
              <w:spacing w:after="0"/>
              <w:rPr>
                <w:rFonts w:cs="Arial"/>
                <w:bCs/>
                <w:szCs w:val="20"/>
              </w:rPr>
            </w:pPr>
            <w:r w:rsidRPr="00C16BAF">
              <w:rPr>
                <w:rFonts w:cs="Arial"/>
                <w:bCs/>
                <w:szCs w:val="20"/>
              </w:rPr>
              <w:t>CERTIFICATE NUMBER:</w:t>
            </w:r>
          </w:p>
        </w:tc>
      </w:tr>
      <w:tr w:rsidR="00EC65D1" w:rsidRPr="008149CF" w14:paraId="467E762C" w14:textId="77777777" w:rsidTr="4D581006">
        <w:tc>
          <w:tcPr>
            <w:tcW w:w="8188" w:type="dxa"/>
            <w:gridSpan w:val="5"/>
          </w:tcPr>
          <w:p w14:paraId="224A2E0A" w14:textId="77777777" w:rsidR="00EC65D1" w:rsidRPr="00C16BAF" w:rsidRDefault="00EC65D1" w:rsidP="009E5A53">
            <w:pPr>
              <w:autoSpaceDE w:val="0"/>
              <w:autoSpaceDN w:val="0"/>
              <w:adjustRightInd w:val="0"/>
              <w:spacing w:after="0"/>
              <w:rPr>
                <w:rFonts w:cs="Arial"/>
                <w:bCs/>
                <w:szCs w:val="20"/>
              </w:rPr>
            </w:pPr>
            <w:r w:rsidRPr="00C16BAF">
              <w:rPr>
                <w:rFonts w:cs="Arial"/>
                <w:bCs/>
                <w:szCs w:val="20"/>
              </w:rPr>
              <w:t>This certificate relates to records that are due for disposal in line with:</w:t>
            </w:r>
          </w:p>
          <w:p w14:paraId="12D4E7D6" w14:textId="77777777" w:rsidR="00EC65D1" w:rsidRPr="00C16BAF" w:rsidRDefault="00EC65D1" w:rsidP="009E5A53">
            <w:pPr>
              <w:autoSpaceDE w:val="0"/>
              <w:autoSpaceDN w:val="0"/>
              <w:adjustRightInd w:val="0"/>
              <w:spacing w:after="0"/>
              <w:rPr>
                <w:rFonts w:cs="Arial"/>
                <w:bCs/>
                <w:szCs w:val="20"/>
              </w:rPr>
            </w:pPr>
          </w:p>
          <w:p w14:paraId="0CCECB0C" w14:textId="77777777" w:rsidR="00EC65D1" w:rsidRPr="00C16BAF" w:rsidRDefault="00EC65D1" w:rsidP="009E5A53">
            <w:pPr>
              <w:autoSpaceDE w:val="0"/>
              <w:autoSpaceDN w:val="0"/>
              <w:adjustRightInd w:val="0"/>
              <w:spacing w:after="0"/>
              <w:rPr>
                <w:rFonts w:cs="Arial"/>
                <w:bCs/>
                <w:szCs w:val="20"/>
              </w:rPr>
            </w:pPr>
            <w:r w:rsidRPr="00C16BAF">
              <w:rPr>
                <w:rFonts w:cs="Arial"/>
                <w:bCs/>
                <w:noProof/>
                <w:szCs w:val="20"/>
                <w:lang w:eastAsia="en-IE"/>
              </w:rPr>
              <mc:AlternateContent>
                <mc:Choice Requires="wps">
                  <w:drawing>
                    <wp:anchor distT="0" distB="0" distL="114300" distR="114300" simplePos="0" relativeHeight="251662848" behindDoc="0" locked="0" layoutInCell="1" allowOverlap="1" wp14:anchorId="14CB63B7" wp14:editId="59BD1947">
                      <wp:simplePos x="0" y="0"/>
                      <wp:positionH relativeFrom="column">
                        <wp:posOffset>12065</wp:posOffset>
                      </wp:positionH>
                      <wp:positionV relativeFrom="paragraph">
                        <wp:posOffset>29210</wp:posOffset>
                      </wp:positionV>
                      <wp:extent cx="123825" cy="1238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2382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w14:anchorId="4280F008">
                    <v:rect id="Rectangle 9" style="position:absolute;margin-left:.95pt;margin-top:2.3pt;width:9.75pt;height:9.75pt;z-index:2516628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32A155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"/>
                  </w:pict>
                </mc:Fallback>
              </mc:AlternateContent>
            </w:r>
            <w:r w:rsidRPr="00C16BAF">
              <w:rPr>
                <w:rFonts w:cs="Arial"/>
                <w:bCs/>
                <w:szCs w:val="20"/>
              </w:rPr>
              <w:t xml:space="preserve">      University’s Records Retention Schedule</w:t>
            </w:r>
          </w:p>
          <w:p w14:paraId="745037B7" w14:textId="77777777" w:rsidR="00EC65D1" w:rsidRPr="00C16BAF" w:rsidRDefault="00EC65D1" w:rsidP="009E5A53">
            <w:pPr>
              <w:autoSpaceDE w:val="0"/>
              <w:autoSpaceDN w:val="0"/>
              <w:adjustRightInd w:val="0"/>
              <w:spacing w:after="0"/>
              <w:rPr>
                <w:rFonts w:cs="Arial"/>
                <w:bCs/>
                <w:szCs w:val="20"/>
              </w:rPr>
            </w:pPr>
          </w:p>
          <w:p w14:paraId="447655B3" w14:textId="2F516A54" w:rsidR="00EC65D1" w:rsidRPr="00C16BAF" w:rsidRDefault="00EC65D1" w:rsidP="009E5A53">
            <w:pPr>
              <w:autoSpaceDE w:val="0"/>
              <w:autoSpaceDN w:val="0"/>
              <w:adjustRightInd w:val="0"/>
              <w:spacing w:after="0"/>
              <w:rPr>
                <w:rFonts w:cs="Arial"/>
                <w:bCs/>
                <w:szCs w:val="20"/>
              </w:rPr>
            </w:pPr>
            <w:r w:rsidRPr="00C16BAF">
              <w:rPr>
                <w:rFonts w:cs="Arial"/>
                <w:bCs/>
                <w:szCs w:val="20"/>
              </w:rPr>
              <w:t xml:space="preserve">  </w:t>
            </w:r>
          </w:p>
          <w:p w14:paraId="0AC2955D" w14:textId="77777777" w:rsidR="00EC65D1" w:rsidRPr="00C16BAF" w:rsidRDefault="00EC65D1" w:rsidP="009E5A53">
            <w:pPr>
              <w:autoSpaceDE w:val="0"/>
              <w:autoSpaceDN w:val="0"/>
              <w:adjustRightInd w:val="0"/>
              <w:spacing w:after="0"/>
              <w:rPr>
                <w:rFonts w:cs="Arial"/>
                <w:bCs/>
                <w:szCs w:val="20"/>
              </w:rPr>
            </w:pPr>
            <w:r w:rsidRPr="00C16BAF">
              <w:rPr>
                <w:rFonts w:cs="Arial"/>
                <w:bCs/>
                <w:szCs w:val="20"/>
              </w:rPr>
              <w:t xml:space="preserve">I approve of the disposal of the records listed on the attached Disposal List on the basis that: </w:t>
            </w:r>
          </w:p>
          <w:p w14:paraId="65E8C263" w14:textId="77777777" w:rsidR="00EC65D1" w:rsidRPr="00C16BAF" w:rsidRDefault="00EC65D1" w:rsidP="00EC65D1">
            <w:pPr>
              <w:pStyle w:val="ListParagraph"/>
              <w:numPr>
                <w:ilvl w:val="0"/>
                <w:numId w:val="43"/>
              </w:numPr>
              <w:autoSpaceDE w:val="0"/>
              <w:autoSpaceDN w:val="0"/>
              <w:adjustRightInd w:val="0"/>
              <w:spacing w:after="0"/>
              <w:contextualSpacing w:val="0"/>
              <w:rPr>
                <w:rFonts w:cs="Arial"/>
                <w:bCs/>
                <w:szCs w:val="20"/>
              </w:rPr>
            </w:pPr>
            <w:r w:rsidRPr="00C16BAF">
              <w:rPr>
                <w:rFonts w:cs="Arial"/>
                <w:bCs/>
                <w:szCs w:val="20"/>
              </w:rPr>
              <w:t>The University has no further administrative use for the records</w:t>
            </w:r>
          </w:p>
          <w:p w14:paraId="2D76333F" w14:textId="77777777" w:rsidR="00EC65D1" w:rsidRPr="00C16BAF" w:rsidRDefault="00EC65D1" w:rsidP="00EC65D1">
            <w:pPr>
              <w:pStyle w:val="ListParagraph"/>
              <w:numPr>
                <w:ilvl w:val="0"/>
                <w:numId w:val="43"/>
              </w:numPr>
              <w:autoSpaceDE w:val="0"/>
              <w:autoSpaceDN w:val="0"/>
              <w:adjustRightInd w:val="0"/>
              <w:spacing w:after="0"/>
              <w:contextualSpacing w:val="0"/>
              <w:rPr>
                <w:rFonts w:cs="Arial"/>
                <w:bCs/>
                <w:szCs w:val="20"/>
              </w:rPr>
            </w:pPr>
            <w:r w:rsidRPr="00C16BAF">
              <w:rPr>
                <w:rFonts w:cs="Arial"/>
                <w:bCs/>
                <w:szCs w:val="20"/>
              </w:rPr>
              <w:t xml:space="preserve">There is no legal or regulatory requirement for the ongoing retention of the </w:t>
            </w:r>
            <w:proofErr w:type="gramStart"/>
            <w:r w:rsidRPr="00C16BAF">
              <w:rPr>
                <w:rFonts w:cs="Arial"/>
                <w:bCs/>
                <w:szCs w:val="20"/>
              </w:rPr>
              <w:t>records</w:t>
            </w:r>
            <w:proofErr w:type="gramEnd"/>
          </w:p>
          <w:p w14:paraId="2A98C537" w14:textId="77777777" w:rsidR="00EC65D1" w:rsidRPr="00C16BAF" w:rsidRDefault="00EC65D1" w:rsidP="00EC65D1">
            <w:pPr>
              <w:pStyle w:val="ListParagraph"/>
              <w:numPr>
                <w:ilvl w:val="0"/>
                <w:numId w:val="43"/>
              </w:numPr>
              <w:autoSpaceDE w:val="0"/>
              <w:autoSpaceDN w:val="0"/>
              <w:adjustRightInd w:val="0"/>
              <w:spacing w:after="0"/>
              <w:contextualSpacing w:val="0"/>
              <w:rPr>
                <w:rFonts w:cs="Arial"/>
                <w:bCs/>
                <w:szCs w:val="20"/>
              </w:rPr>
            </w:pPr>
            <w:r w:rsidRPr="00C16BAF">
              <w:rPr>
                <w:rFonts w:cs="Arial"/>
                <w:bCs/>
                <w:szCs w:val="20"/>
              </w:rPr>
              <w:t>The records do not merit permanent preservation in the University Archives</w:t>
            </w:r>
          </w:p>
          <w:p w14:paraId="41D293D7" w14:textId="77777777" w:rsidR="00EC65D1" w:rsidRPr="00C16BAF" w:rsidRDefault="00EC65D1" w:rsidP="009E5A53">
            <w:pPr>
              <w:pStyle w:val="ListParagraph"/>
              <w:autoSpaceDE w:val="0"/>
              <w:autoSpaceDN w:val="0"/>
              <w:adjustRightInd w:val="0"/>
              <w:spacing w:after="0"/>
              <w:rPr>
                <w:rFonts w:cs="Arial"/>
                <w:bCs/>
                <w:szCs w:val="20"/>
              </w:rPr>
            </w:pPr>
          </w:p>
        </w:tc>
      </w:tr>
      <w:tr w:rsidR="00EC65D1" w:rsidRPr="008149CF" w14:paraId="129110D4" w14:textId="77777777" w:rsidTr="4D581006">
        <w:tc>
          <w:tcPr>
            <w:tcW w:w="4103" w:type="dxa"/>
            <w:gridSpan w:val="3"/>
            <w:shd w:val="clear" w:color="auto" w:fill="D9D9D9" w:themeFill="background1" w:themeFillShade="D9"/>
          </w:tcPr>
          <w:p w14:paraId="7C88525E" w14:textId="77777777" w:rsidR="00EC65D1" w:rsidRPr="00C16BAF" w:rsidRDefault="00EC65D1" w:rsidP="009E5A53">
            <w:pPr>
              <w:autoSpaceDE w:val="0"/>
              <w:autoSpaceDN w:val="0"/>
              <w:adjustRightInd w:val="0"/>
              <w:spacing w:after="0"/>
              <w:rPr>
                <w:rFonts w:cs="Arial"/>
                <w:b/>
                <w:bCs/>
                <w:i/>
                <w:szCs w:val="20"/>
              </w:rPr>
            </w:pPr>
            <w:r w:rsidRPr="00C16BAF">
              <w:rPr>
                <w:rFonts w:cs="Arial"/>
                <w:b/>
                <w:bCs/>
                <w:i/>
                <w:szCs w:val="20"/>
              </w:rPr>
              <w:t>Section/Unit</w:t>
            </w:r>
          </w:p>
        </w:tc>
        <w:tc>
          <w:tcPr>
            <w:tcW w:w="4085" w:type="dxa"/>
            <w:gridSpan w:val="2"/>
          </w:tcPr>
          <w:p w14:paraId="14CCDEEE" w14:textId="77777777" w:rsidR="00EC65D1" w:rsidRPr="00C16BAF" w:rsidRDefault="00EC65D1" w:rsidP="009E5A53">
            <w:pPr>
              <w:autoSpaceDE w:val="0"/>
              <w:autoSpaceDN w:val="0"/>
              <w:adjustRightInd w:val="0"/>
              <w:spacing w:after="0"/>
              <w:rPr>
                <w:rFonts w:cs="Arial"/>
                <w:b/>
                <w:bCs/>
                <w:i/>
                <w:szCs w:val="20"/>
              </w:rPr>
            </w:pPr>
          </w:p>
        </w:tc>
      </w:tr>
      <w:tr w:rsidR="00EC65D1" w:rsidRPr="008149CF" w14:paraId="30F7F982" w14:textId="77777777" w:rsidTr="4D581006">
        <w:tc>
          <w:tcPr>
            <w:tcW w:w="8188" w:type="dxa"/>
            <w:gridSpan w:val="5"/>
            <w:shd w:val="clear" w:color="auto" w:fill="D9D9D9" w:themeFill="background1" w:themeFillShade="D9"/>
          </w:tcPr>
          <w:p w14:paraId="623F499D" w14:textId="5954519D" w:rsidR="00EC65D1" w:rsidRPr="00C16BAF" w:rsidRDefault="00EC65D1" w:rsidP="4D581006">
            <w:pPr>
              <w:autoSpaceDE w:val="0"/>
              <w:autoSpaceDN w:val="0"/>
              <w:adjustRightInd w:val="0"/>
              <w:spacing w:after="0"/>
              <w:rPr>
                <w:rFonts w:cs="Arial"/>
                <w:b/>
                <w:bCs/>
              </w:rPr>
            </w:pPr>
            <w:r w:rsidRPr="4D581006">
              <w:rPr>
                <w:rFonts w:cs="Arial"/>
                <w:b/>
                <w:bCs/>
              </w:rPr>
              <w:t xml:space="preserve">Approved By: (Head of Faculty, </w:t>
            </w:r>
            <w:r w:rsidR="3D96FD6C" w:rsidRPr="4D581006">
              <w:rPr>
                <w:rFonts w:cs="Arial"/>
                <w:b/>
                <w:bCs/>
              </w:rPr>
              <w:t>School,</w:t>
            </w:r>
            <w:r w:rsidRPr="4D581006">
              <w:rPr>
                <w:rFonts w:cs="Arial"/>
                <w:b/>
                <w:bCs/>
              </w:rPr>
              <w:t xml:space="preserve"> or Professional Service)</w:t>
            </w:r>
          </w:p>
        </w:tc>
      </w:tr>
      <w:tr w:rsidR="00EC65D1" w:rsidRPr="008149CF" w14:paraId="4CD08540" w14:textId="77777777" w:rsidTr="4D581006">
        <w:tc>
          <w:tcPr>
            <w:tcW w:w="4103" w:type="dxa"/>
            <w:gridSpan w:val="3"/>
          </w:tcPr>
          <w:p w14:paraId="342BB22A" w14:textId="77777777" w:rsidR="00EC65D1" w:rsidRPr="00C16BAF" w:rsidRDefault="00EC65D1" w:rsidP="009E5A53">
            <w:pPr>
              <w:autoSpaceDE w:val="0"/>
              <w:autoSpaceDN w:val="0"/>
              <w:adjustRightInd w:val="0"/>
              <w:spacing w:after="0"/>
              <w:rPr>
                <w:rFonts w:cs="Arial"/>
                <w:bCs/>
                <w:szCs w:val="20"/>
              </w:rPr>
            </w:pPr>
            <w:r w:rsidRPr="00C16BAF">
              <w:rPr>
                <w:rFonts w:cs="Arial"/>
                <w:bCs/>
                <w:szCs w:val="20"/>
              </w:rPr>
              <w:t xml:space="preserve">Name in Block Capitals </w:t>
            </w:r>
          </w:p>
          <w:p w14:paraId="0B5EC91B" w14:textId="77777777" w:rsidR="00EC65D1" w:rsidRPr="00C16BAF" w:rsidRDefault="00EC65D1" w:rsidP="009E5A53">
            <w:pPr>
              <w:autoSpaceDE w:val="0"/>
              <w:autoSpaceDN w:val="0"/>
              <w:adjustRightInd w:val="0"/>
              <w:spacing w:after="0"/>
              <w:rPr>
                <w:rFonts w:cs="Arial"/>
                <w:bCs/>
                <w:szCs w:val="20"/>
              </w:rPr>
            </w:pPr>
          </w:p>
        </w:tc>
        <w:tc>
          <w:tcPr>
            <w:tcW w:w="4085" w:type="dxa"/>
            <w:gridSpan w:val="2"/>
          </w:tcPr>
          <w:p w14:paraId="4E55CE19" w14:textId="77777777" w:rsidR="00EC65D1" w:rsidRPr="00C16BAF" w:rsidRDefault="00EC65D1" w:rsidP="009E5A53">
            <w:pPr>
              <w:autoSpaceDE w:val="0"/>
              <w:autoSpaceDN w:val="0"/>
              <w:adjustRightInd w:val="0"/>
              <w:spacing w:after="0"/>
              <w:rPr>
                <w:rFonts w:cs="Arial"/>
                <w:bCs/>
                <w:szCs w:val="20"/>
              </w:rPr>
            </w:pPr>
            <w:r w:rsidRPr="00C16BAF">
              <w:rPr>
                <w:rFonts w:cs="Arial"/>
                <w:bCs/>
                <w:szCs w:val="20"/>
              </w:rPr>
              <w:t>Title</w:t>
            </w:r>
          </w:p>
        </w:tc>
      </w:tr>
      <w:tr w:rsidR="00EC65D1" w:rsidRPr="008149CF" w14:paraId="5DDD6533" w14:textId="77777777" w:rsidTr="4D581006">
        <w:tc>
          <w:tcPr>
            <w:tcW w:w="4103" w:type="dxa"/>
            <w:gridSpan w:val="3"/>
          </w:tcPr>
          <w:p w14:paraId="7694BEDD" w14:textId="77777777" w:rsidR="00EC65D1" w:rsidRPr="00C16BAF" w:rsidRDefault="00EC65D1" w:rsidP="009E5A53">
            <w:pPr>
              <w:autoSpaceDE w:val="0"/>
              <w:autoSpaceDN w:val="0"/>
              <w:adjustRightInd w:val="0"/>
              <w:spacing w:after="0"/>
              <w:rPr>
                <w:rFonts w:cs="Arial"/>
                <w:bCs/>
                <w:szCs w:val="20"/>
              </w:rPr>
            </w:pPr>
            <w:r w:rsidRPr="00C16BAF">
              <w:rPr>
                <w:rFonts w:cs="Arial"/>
                <w:bCs/>
                <w:szCs w:val="20"/>
              </w:rPr>
              <w:t>Signature</w:t>
            </w:r>
          </w:p>
          <w:p w14:paraId="436B2397" w14:textId="77777777" w:rsidR="00EC65D1" w:rsidRPr="00C16BAF" w:rsidRDefault="00EC65D1" w:rsidP="009E5A53">
            <w:pPr>
              <w:autoSpaceDE w:val="0"/>
              <w:autoSpaceDN w:val="0"/>
              <w:adjustRightInd w:val="0"/>
              <w:spacing w:after="0"/>
              <w:rPr>
                <w:rFonts w:cs="Arial"/>
                <w:bCs/>
                <w:szCs w:val="20"/>
              </w:rPr>
            </w:pPr>
          </w:p>
        </w:tc>
        <w:tc>
          <w:tcPr>
            <w:tcW w:w="4085" w:type="dxa"/>
            <w:gridSpan w:val="2"/>
          </w:tcPr>
          <w:p w14:paraId="004122B7" w14:textId="77777777" w:rsidR="00EC65D1" w:rsidRPr="00C16BAF" w:rsidRDefault="00EC65D1" w:rsidP="009E5A53">
            <w:pPr>
              <w:autoSpaceDE w:val="0"/>
              <w:autoSpaceDN w:val="0"/>
              <w:adjustRightInd w:val="0"/>
              <w:spacing w:after="0"/>
              <w:rPr>
                <w:rFonts w:cs="Arial"/>
                <w:bCs/>
                <w:szCs w:val="20"/>
              </w:rPr>
            </w:pPr>
            <w:r w:rsidRPr="00C16BAF">
              <w:rPr>
                <w:rFonts w:cs="Arial"/>
                <w:bCs/>
                <w:szCs w:val="20"/>
              </w:rPr>
              <w:t>Date</w:t>
            </w:r>
          </w:p>
        </w:tc>
      </w:tr>
      <w:tr w:rsidR="00EC65D1" w:rsidRPr="008149CF" w14:paraId="005DA9EA" w14:textId="77777777" w:rsidTr="4D581006">
        <w:tc>
          <w:tcPr>
            <w:tcW w:w="8188" w:type="dxa"/>
            <w:gridSpan w:val="5"/>
            <w:shd w:val="clear" w:color="auto" w:fill="D9D9D9" w:themeFill="background1" w:themeFillShade="D9"/>
          </w:tcPr>
          <w:p w14:paraId="11804181" w14:textId="5DB8D8B4" w:rsidR="00EC65D1" w:rsidRPr="00C16BAF" w:rsidRDefault="006C1720" w:rsidP="009E5A53">
            <w:pPr>
              <w:autoSpaceDE w:val="0"/>
              <w:autoSpaceDN w:val="0"/>
              <w:adjustRightInd w:val="0"/>
              <w:spacing w:after="0"/>
              <w:rPr>
                <w:rFonts w:cs="Arial"/>
                <w:b/>
                <w:bCs/>
                <w:szCs w:val="20"/>
              </w:rPr>
            </w:pPr>
            <w:r w:rsidRPr="00C16BAF">
              <w:rPr>
                <w:rFonts w:cs="Arial"/>
                <w:b/>
                <w:bCs/>
                <w:szCs w:val="20"/>
              </w:rPr>
              <w:t xml:space="preserve">Information </w:t>
            </w:r>
            <w:r w:rsidR="00EC65D1" w:rsidRPr="00C16BAF">
              <w:rPr>
                <w:rFonts w:cs="Arial"/>
                <w:b/>
                <w:bCs/>
                <w:szCs w:val="20"/>
              </w:rPr>
              <w:t>Governance</w:t>
            </w:r>
            <w:r w:rsidR="00C16BAF" w:rsidRPr="00C16BAF">
              <w:rPr>
                <w:rFonts w:cs="Arial"/>
                <w:b/>
                <w:bCs/>
                <w:szCs w:val="20"/>
              </w:rPr>
              <w:t xml:space="preserve"> review (if required</w:t>
            </w:r>
            <w:r w:rsidR="00EC65D1" w:rsidRPr="00C16BAF">
              <w:rPr>
                <w:rFonts w:cs="Arial"/>
                <w:b/>
                <w:bCs/>
                <w:szCs w:val="20"/>
              </w:rPr>
              <w:t>)</w:t>
            </w:r>
          </w:p>
        </w:tc>
      </w:tr>
      <w:tr w:rsidR="00C16BAF" w:rsidRPr="008149CF" w14:paraId="451178C2" w14:textId="77777777" w:rsidTr="4D581006">
        <w:tc>
          <w:tcPr>
            <w:tcW w:w="4094" w:type="dxa"/>
            <w:gridSpan w:val="3"/>
            <w:shd w:val="clear" w:color="auto" w:fill="auto"/>
          </w:tcPr>
          <w:p w14:paraId="76A39ED8" w14:textId="43DB6C62" w:rsidR="00C16BAF" w:rsidRPr="00C16BAF" w:rsidRDefault="00C16BAF" w:rsidP="009E5A53">
            <w:pPr>
              <w:autoSpaceDE w:val="0"/>
              <w:autoSpaceDN w:val="0"/>
              <w:adjustRightInd w:val="0"/>
              <w:spacing w:after="0"/>
              <w:rPr>
                <w:rFonts w:cs="Arial"/>
                <w:bCs/>
                <w:szCs w:val="20"/>
              </w:rPr>
            </w:pPr>
            <w:r w:rsidRPr="00C16BAF">
              <w:rPr>
                <w:rFonts w:cs="Arial"/>
                <w:bCs/>
                <w:szCs w:val="20"/>
              </w:rPr>
              <w:t>Review by Information Governance Required</w:t>
            </w:r>
          </w:p>
        </w:tc>
        <w:tc>
          <w:tcPr>
            <w:tcW w:w="2047" w:type="dxa"/>
            <w:shd w:val="clear" w:color="auto" w:fill="auto"/>
          </w:tcPr>
          <w:p w14:paraId="0A1C1778" w14:textId="0F2808C9" w:rsidR="00C16BAF" w:rsidRPr="00C16BAF" w:rsidRDefault="00C16BAF" w:rsidP="009E5A53">
            <w:pPr>
              <w:autoSpaceDE w:val="0"/>
              <w:autoSpaceDN w:val="0"/>
              <w:adjustRightInd w:val="0"/>
              <w:spacing w:after="0"/>
              <w:rPr>
                <w:rFonts w:cs="Arial"/>
                <w:bCs/>
                <w:szCs w:val="20"/>
              </w:rPr>
            </w:pPr>
            <w:r w:rsidRPr="00C16BAF">
              <w:rPr>
                <w:rFonts w:cs="Arial"/>
                <w:bCs/>
                <w:szCs w:val="20"/>
              </w:rPr>
              <w:t>Yes</w:t>
            </w:r>
          </w:p>
        </w:tc>
        <w:tc>
          <w:tcPr>
            <w:tcW w:w="2047" w:type="dxa"/>
            <w:shd w:val="clear" w:color="auto" w:fill="auto"/>
          </w:tcPr>
          <w:p w14:paraId="1B025F5F" w14:textId="6C53CD66" w:rsidR="00C16BAF" w:rsidRPr="00C16BAF" w:rsidRDefault="00C16BAF" w:rsidP="009E5A53">
            <w:pPr>
              <w:autoSpaceDE w:val="0"/>
              <w:autoSpaceDN w:val="0"/>
              <w:adjustRightInd w:val="0"/>
              <w:spacing w:after="0"/>
              <w:rPr>
                <w:rFonts w:cs="Arial"/>
                <w:bCs/>
                <w:szCs w:val="20"/>
              </w:rPr>
            </w:pPr>
            <w:r w:rsidRPr="00C16BAF">
              <w:rPr>
                <w:rFonts w:cs="Arial"/>
                <w:bCs/>
                <w:szCs w:val="20"/>
              </w:rPr>
              <w:t>No</w:t>
            </w:r>
          </w:p>
        </w:tc>
      </w:tr>
      <w:tr w:rsidR="00EC65D1" w:rsidRPr="008149CF" w14:paraId="181CD484" w14:textId="77777777" w:rsidTr="4D581006">
        <w:tc>
          <w:tcPr>
            <w:tcW w:w="8188" w:type="dxa"/>
            <w:gridSpan w:val="5"/>
            <w:shd w:val="clear" w:color="auto" w:fill="auto"/>
          </w:tcPr>
          <w:p w14:paraId="244C2464" w14:textId="77777777" w:rsidR="00EC65D1" w:rsidRPr="00C16BAF" w:rsidRDefault="00EC65D1" w:rsidP="009E5A53">
            <w:pPr>
              <w:autoSpaceDE w:val="0"/>
              <w:autoSpaceDN w:val="0"/>
              <w:adjustRightInd w:val="0"/>
              <w:spacing w:after="0"/>
              <w:rPr>
                <w:rFonts w:cs="Arial"/>
                <w:b/>
                <w:bCs/>
                <w:szCs w:val="20"/>
              </w:rPr>
            </w:pPr>
            <w:r w:rsidRPr="00C16BAF">
              <w:rPr>
                <w:rFonts w:cs="Arial"/>
                <w:b/>
                <w:bCs/>
                <w:szCs w:val="20"/>
              </w:rPr>
              <w:t xml:space="preserve">I confirm that these records may be disposed of </w:t>
            </w:r>
          </w:p>
        </w:tc>
      </w:tr>
      <w:tr w:rsidR="00EC65D1" w:rsidRPr="008149CF" w14:paraId="3D8251B3" w14:textId="77777777" w:rsidTr="4D581006">
        <w:trPr>
          <w:trHeight w:val="248"/>
        </w:trPr>
        <w:tc>
          <w:tcPr>
            <w:tcW w:w="4133" w:type="dxa"/>
            <w:gridSpan w:val="3"/>
            <w:shd w:val="clear" w:color="auto" w:fill="auto"/>
          </w:tcPr>
          <w:p w14:paraId="2511990E" w14:textId="77777777" w:rsidR="00EC65D1" w:rsidRPr="00C16BAF" w:rsidRDefault="00EC65D1" w:rsidP="009E5A53">
            <w:pPr>
              <w:autoSpaceDE w:val="0"/>
              <w:autoSpaceDN w:val="0"/>
              <w:adjustRightInd w:val="0"/>
              <w:spacing w:after="0"/>
              <w:rPr>
                <w:rFonts w:cs="Arial"/>
                <w:szCs w:val="20"/>
              </w:rPr>
            </w:pPr>
            <w:r w:rsidRPr="00C16BAF">
              <w:rPr>
                <w:rFonts w:cs="Arial"/>
                <w:szCs w:val="20"/>
              </w:rPr>
              <w:t>Name in Block Capitals</w:t>
            </w:r>
          </w:p>
          <w:p w14:paraId="2F298468" w14:textId="77777777" w:rsidR="00EC65D1" w:rsidRPr="00C16BAF" w:rsidRDefault="00EC65D1" w:rsidP="009E5A53">
            <w:pPr>
              <w:autoSpaceDE w:val="0"/>
              <w:autoSpaceDN w:val="0"/>
              <w:adjustRightInd w:val="0"/>
              <w:spacing w:after="0"/>
              <w:rPr>
                <w:rFonts w:cs="Arial"/>
                <w:szCs w:val="20"/>
              </w:rPr>
            </w:pPr>
          </w:p>
          <w:p w14:paraId="66C946D9" w14:textId="77777777" w:rsidR="00EC65D1" w:rsidRPr="00C16BAF" w:rsidRDefault="00EC65D1" w:rsidP="009E5A53">
            <w:pPr>
              <w:autoSpaceDE w:val="0"/>
              <w:autoSpaceDN w:val="0"/>
              <w:adjustRightInd w:val="0"/>
              <w:spacing w:after="0"/>
              <w:rPr>
                <w:rFonts w:cs="Arial"/>
                <w:szCs w:val="20"/>
              </w:rPr>
            </w:pPr>
          </w:p>
        </w:tc>
        <w:tc>
          <w:tcPr>
            <w:tcW w:w="4055" w:type="dxa"/>
            <w:gridSpan w:val="2"/>
            <w:shd w:val="clear" w:color="auto" w:fill="auto"/>
          </w:tcPr>
          <w:p w14:paraId="52AFCE18" w14:textId="77777777" w:rsidR="00EC65D1" w:rsidRPr="00C16BAF" w:rsidRDefault="00EC65D1" w:rsidP="009E5A53">
            <w:pPr>
              <w:autoSpaceDE w:val="0"/>
              <w:autoSpaceDN w:val="0"/>
              <w:adjustRightInd w:val="0"/>
              <w:spacing w:after="0"/>
              <w:rPr>
                <w:rFonts w:cs="Arial"/>
                <w:szCs w:val="20"/>
              </w:rPr>
            </w:pPr>
            <w:r w:rsidRPr="00C16BAF">
              <w:rPr>
                <w:rFonts w:cs="Arial"/>
                <w:szCs w:val="20"/>
              </w:rPr>
              <w:t>Title</w:t>
            </w:r>
          </w:p>
        </w:tc>
      </w:tr>
      <w:tr w:rsidR="00EC65D1" w:rsidRPr="008149CF" w14:paraId="2CE9B776" w14:textId="77777777" w:rsidTr="4D581006">
        <w:trPr>
          <w:trHeight w:val="247"/>
        </w:trPr>
        <w:tc>
          <w:tcPr>
            <w:tcW w:w="4133" w:type="dxa"/>
            <w:gridSpan w:val="3"/>
            <w:shd w:val="clear" w:color="auto" w:fill="auto"/>
          </w:tcPr>
          <w:p w14:paraId="4B8517D8" w14:textId="77777777" w:rsidR="00EC65D1" w:rsidRPr="00C16BAF" w:rsidRDefault="00EC65D1" w:rsidP="009E5A53">
            <w:pPr>
              <w:autoSpaceDE w:val="0"/>
              <w:autoSpaceDN w:val="0"/>
              <w:adjustRightInd w:val="0"/>
              <w:spacing w:after="0"/>
              <w:rPr>
                <w:rFonts w:cs="Arial"/>
                <w:szCs w:val="20"/>
              </w:rPr>
            </w:pPr>
            <w:r w:rsidRPr="00C16BAF">
              <w:rPr>
                <w:rFonts w:cs="Arial"/>
                <w:szCs w:val="20"/>
              </w:rPr>
              <w:t>Signature</w:t>
            </w:r>
          </w:p>
          <w:p w14:paraId="4BF08ED0" w14:textId="77777777" w:rsidR="00EC65D1" w:rsidRPr="00C16BAF" w:rsidRDefault="00EC65D1" w:rsidP="009E5A53">
            <w:pPr>
              <w:autoSpaceDE w:val="0"/>
              <w:autoSpaceDN w:val="0"/>
              <w:adjustRightInd w:val="0"/>
              <w:spacing w:after="0"/>
              <w:rPr>
                <w:rFonts w:cs="Arial"/>
                <w:szCs w:val="20"/>
              </w:rPr>
            </w:pPr>
          </w:p>
        </w:tc>
        <w:tc>
          <w:tcPr>
            <w:tcW w:w="4055" w:type="dxa"/>
            <w:gridSpan w:val="2"/>
            <w:shd w:val="clear" w:color="auto" w:fill="auto"/>
          </w:tcPr>
          <w:p w14:paraId="66A39721" w14:textId="77777777" w:rsidR="00EC65D1" w:rsidRPr="00C16BAF" w:rsidRDefault="00EC65D1" w:rsidP="009E5A53">
            <w:pPr>
              <w:autoSpaceDE w:val="0"/>
              <w:autoSpaceDN w:val="0"/>
              <w:adjustRightInd w:val="0"/>
              <w:spacing w:after="0"/>
              <w:rPr>
                <w:rFonts w:cs="Arial"/>
                <w:szCs w:val="20"/>
              </w:rPr>
            </w:pPr>
            <w:r w:rsidRPr="00C16BAF">
              <w:rPr>
                <w:rFonts w:cs="Arial"/>
                <w:szCs w:val="20"/>
              </w:rPr>
              <w:t>Date</w:t>
            </w:r>
          </w:p>
        </w:tc>
      </w:tr>
      <w:tr w:rsidR="00EC65D1" w:rsidRPr="008149CF" w14:paraId="56AEE10E" w14:textId="77777777" w:rsidTr="4D581006">
        <w:tc>
          <w:tcPr>
            <w:tcW w:w="8188" w:type="dxa"/>
            <w:gridSpan w:val="5"/>
            <w:shd w:val="clear" w:color="auto" w:fill="D9D9D9" w:themeFill="background1" w:themeFillShade="D9"/>
          </w:tcPr>
          <w:p w14:paraId="1D3007FB" w14:textId="77777777" w:rsidR="00EC65D1" w:rsidRPr="00C16BAF" w:rsidRDefault="00EC65D1" w:rsidP="009E5A53">
            <w:pPr>
              <w:autoSpaceDE w:val="0"/>
              <w:autoSpaceDN w:val="0"/>
              <w:adjustRightInd w:val="0"/>
              <w:spacing w:after="0"/>
              <w:rPr>
                <w:rFonts w:cs="Arial"/>
                <w:b/>
                <w:bCs/>
                <w:szCs w:val="20"/>
              </w:rPr>
            </w:pPr>
            <w:r w:rsidRPr="00C16BAF">
              <w:rPr>
                <w:rFonts w:cs="Arial"/>
                <w:b/>
                <w:bCs/>
                <w:szCs w:val="20"/>
              </w:rPr>
              <w:t>Confirmation: (designated person)</w:t>
            </w:r>
          </w:p>
        </w:tc>
      </w:tr>
      <w:tr w:rsidR="00EC65D1" w:rsidRPr="008149CF" w14:paraId="3E53353D" w14:textId="77777777" w:rsidTr="4D581006">
        <w:tc>
          <w:tcPr>
            <w:tcW w:w="8188" w:type="dxa"/>
            <w:gridSpan w:val="5"/>
          </w:tcPr>
          <w:p w14:paraId="0DFCAAC2" w14:textId="77777777" w:rsidR="00EC65D1" w:rsidRPr="00C16BAF" w:rsidRDefault="00EC65D1" w:rsidP="009E5A53">
            <w:pPr>
              <w:autoSpaceDE w:val="0"/>
              <w:autoSpaceDN w:val="0"/>
              <w:adjustRightInd w:val="0"/>
              <w:spacing w:after="0"/>
              <w:rPr>
                <w:rFonts w:cs="Arial"/>
                <w:b/>
                <w:bCs/>
                <w:szCs w:val="20"/>
              </w:rPr>
            </w:pPr>
            <w:r w:rsidRPr="00C16BAF">
              <w:rPr>
                <w:rFonts w:cs="Arial"/>
                <w:b/>
                <w:bCs/>
                <w:szCs w:val="20"/>
              </w:rPr>
              <w:t xml:space="preserve"> I confirm that the records specified above were destroyed on:</w:t>
            </w:r>
          </w:p>
          <w:p w14:paraId="312F91B2" w14:textId="77777777" w:rsidR="00EC65D1" w:rsidRPr="00C16BAF" w:rsidRDefault="00EC65D1" w:rsidP="009E5A53">
            <w:pPr>
              <w:autoSpaceDE w:val="0"/>
              <w:autoSpaceDN w:val="0"/>
              <w:adjustRightInd w:val="0"/>
              <w:spacing w:after="0"/>
              <w:rPr>
                <w:rFonts w:cs="Arial"/>
                <w:bCs/>
                <w:szCs w:val="20"/>
              </w:rPr>
            </w:pPr>
            <w:r w:rsidRPr="00C16BAF">
              <w:rPr>
                <w:rFonts w:cs="Arial"/>
                <w:b/>
                <w:bCs/>
                <w:szCs w:val="20"/>
              </w:rPr>
              <w:t xml:space="preserve"> </w:t>
            </w:r>
            <w:r w:rsidRPr="00C16BAF">
              <w:rPr>
                <w:rFonts w:cs="Arial"/>
                <w:bCs/>
                <w:szCs w:val="20"/>
              </w:rPr>
              <w:t>[enter date]</w:t>
            </w:r>
          </w:p>
          <w:p w14:paraId="08F51C81" w14:textId="77777777" w:rsidR="00EC65D1" w:rsidRPr="00C16BAF" w:rsidRDefault="00EC65D1" w:rsidP="009E5A53">
            <w:pPr>
              <w:autoSpaceDE w:val="0"/>
              <w:autoSpaceDN w:val="0"/>
              <w:adjustRightInd w:val="0"/>
              <w:spacing w:after="0"/>
              <w:rPr>
                <w:rFonts w:cs="Arial"/>
                <w:b/>
                <w:bCs/>
                <w:szCs w:val="20"/>
              </w:rPr>
            </w:pPr>
          </w:p>
        </w:tc>
      </w:tr>
      <w:tr w:rsidR="00EC65D1" w:rsidRPr="008149CF" w14:paraId="2A3B2328" w14:textId="77777777" w:rsidTr="4D581006">
        <w:tc>
          <w:tcPr>
            <w:tcW w:w="4103" w:type="dxa"/>
            <w:gridSpan w:val="3"/>
          </w:tcPr>
          <w:p w14:paraId="192E3DBA" w14:textId="77777777" w:rsidR="00EC65D1" w:rsidRPr="00C16BAF" w:rsidRDefault="00EC65D1" w:rsidP="009E5A53">
            <w:pPr>
              <w:autoSpaceDE w:val="0"/>
              <w:autoSpaceDN w:val="0"/>
              <w:adjustRightInd w:val="0"/>
              <w:spacing w:after="0"/>
              <w:rPr>
                <w:rFonts w:cs="Arial"/>
                <w:bCs/>
                <w:szCs w:val="20"/>
              </w:rPr>
            </w:pPr>
            <w:r w:rsidRPr="00C16BAF">
              <w:rPr>
                <w:rFonts w:cs="Arial"/>
                <w:bCs/>
                <w:szCs w:val="20"/>
              </w:rPr>
              <w:t>Name in Block Capitals</w:t>
            </w:r>
          </w:p>
          <w:p w14:paraId="1E02D6DF" w14:textId="77777777" w:rsidR="00EC65D1" w:rsidRPr="00C16BAF" w:rsidRDefault="00EC65D1" w:rsidP="009E5A53">
            <w:pPr>
              <w:autoSpaceDE w:val="0"/>
              <w:autoSpaceDN w:val="0"/>
              <w:adjustRightInd w:val="0"/>
              <w:spacing w:after="0"/>
              <w:rPr>
                <w:rFonts w:cs="Arial"/>
                <w:bCs/>
                <w:szCs w:val="20"/>
              </w:rPr>
            </w:pPr>
          </w:p>
        </w:tc>
        <w:tc>
          <w:tcPr>
            <w:tcW w:w="4085" w:type="dxa"/>
            <w:gridSpan w:val="2"/>
          </w:tcPr>
          <w:p w14:paraId="6DF9FBBB" w14:textId="77777777" w:rsidR="00EC65D1" w:rsidRPr="00C16BAF" w:rsidRDefault="00EC65D1" w:rsidP="009E5A53">
            <w:pPr>
              <w:autoSpaceDE w:val="0"/>
              <w:autoSpaceDN w:val="0"/>
              <w:adjustRightInd w:val="0"/>
              <w:spacing w:after="0"/>
              <w:rPr>
                <w:rFonts w:cs="Arial"/>
                <w:bCs/>
                <w:szCs w:val="20"/>
              </w:rPr>
            </w:pPr>
            <w:r w:rsidRPr="00C16BAF">
              <w:rPr>
                <w:rFonts w:cs="Arial"/>
                <w:bCs/>
                <w:szCs w:val="20"/>
              </w:rPr>
              <w:t>Title</w:t>
            </w:r>
          </w:p>
        </w:tc>
      </w:tr>
      <w:tr w:rsidR="00EC65D1" w:rsidRPr="008149CF" w14:paraId="376E2CEB" w14:textId="77777777" w:rsidTr="4D581006">
        <w:tc>
          <w:tcPr>
            <w:tcW w:w="4103" w:type="dxa"/>
            <w:gridSpan w:val="3"/>
          </w:tcPr>
          <w:p w14:paraId="39C07080" w14:textId="77777777" w:rsidR="00EC65D1" w:rsidRPr="00C16BAF" w:rsidRDefault="00EC65D1" w:rsidP="009E5A53">
            <w:pPr>
              <w:autoSpaceDE w:val="0"/>
              <w:autoSpaceDN w:val="0"/>
              <w:adjustRightInd w:val="0"/>
              <w:spacing w:after="0"/>
              <w:rPr>
                <w:rFonts w:cs="Arial"/>
                <w:bCs/>
                <w:szCs w:val="20"/>
              </w:rPr>
            </w:pPr>
            <w:r w:rsidRPr="00C16BAF">
              <w:rPr>
                <w:rFonts w:cs="Arial"/>
                <w:bCs/>
                <w:szCs w:val="20"/>
              </w:rPr>
              <w:t>Signature</w:t>
            </w:r>
          </w:p>
          <w:p w14:paraId="26A8B678" w14:textId="77777777" w:rsidR="00EC65D1" w:rsidRPr="00C16BAF" w:rsidRDefault="00EC65D1" w:rsidP="009E5A53">
            <w:pPr>
              <w:autoSpaceDE w:val="0"/>
              <w:autoSpaceDN w:val="0"/>
              <w:adjustRightInd w:val="0"/>
              <w:spacing w:after="0"/>
              <w:rPr>
                <w:rFonts w:cs="Arial"/>
                <w:bCs/>
                <w:szCs w:val="20"/>
              </w:rPr>
            </w:pPr>
          </w:p>
        </w:tc>
        <w:tc>
          <w:tcPr>
            <w:tcW w:w="4085" w:type="dxa"/>
            <w:gridSpan w:val="2"/>
          </w:tcPr>
          <w:p w14:paraId="316CD683" w14:textId="77777777" w:rsidR="00EC65D1" w:rsidRPr="00C16BAF" w:rsidRDefault="00EC65D1" w:rsidP="009E5A53">
            <w:pPr>
              <w:autoSpaceDE w:val="0"/>
              <w:autoSpaceDN w:val="0"/>
              <w:adjustRightInd w:val="0"/>
              <w:spacing w:after="0"/>
              <w:rPr>
                <w:rFonts w:cs="Arial"/>
                <w:bCs/>
                <w:szCs w:val="20"/>
              </w:rPr>
            </w:pPr>
            <w:r w:rsidRPr="00C16BAF">
              <w:rPr>
                <w:rFonts w:cs="Arial"/>
                <w:bCs/>
                <w:szCs w:val="20"/>
              </w:rPr>
              <w:t>Date</w:t>
            </w:r>
          </w:p>
        </w:tc>
      </w:tr>
      <w:tr w:rsidR="00EC65D1" w:rsidRPr="008149CF" w14:paraId="4AE8C680" w14:textId="77777777" w:rsidTr="4D581006">
        <w:tc>
          <w:tcPr>
            <w:tcW w:w="8188" w:type="dxa"/>
            <w:gridSpan w:val="5"/>
            <w:shd w:val="clear" w:color="auto" w:fill="D9D9D9" w:themeFill="background1" w:themeFillShade="D9"/>
          </w:tcPr>
          <w:p w14:paraId="18BDF83C" w14:textId="77777777" w:rsidR="00EC65D1" w:rsidRPr="00C16BAF" w:rsidRDefault="00EC65D1" w:rsidP="009E5A53">
            <w:pPr>
              <w:autoSpaceDE w:val="0"/>
              <w:autoSpaceDN w:val="0"/>
              <w:adjustRightInd w:val="0"/>
              <w:spacing w:after="0"/>
              <w:rPr>
                <w:rFonts w:cs="Arial"/>
                <w:bCs/>
                <w:szCs w:val="20"/>
              </w:rPr>
            </w:pPr>
            <w:r w:rsidRPr="00C16BAF">
              <w:rPr>
                <w:rFonts w:cs="Arial"/>
                <w:b/>
                <w:bCs/>
                <w:szCs w:val="20"/>
              </w:rPr>
              <w:t>Method of Destruction (please tick as appropriate)</w:t>
            </w:r>
          </w:p>
        </w:tc>
      </w:tr>
      <w:tr w:rsidR="00EC65D1" w:rsidRPr="008149CF" w14:paraId="57DCAA31" w14:textId="77777777" w:rsidTr="4D581006">
        <w:tc>
          <w:tcPr>
            <w:tcW w:w="3111" w:type="dxa"/>
          </w:tcPr>
          <w:p w14:paraId="5F13F8E3" w14:textId="77777777" w:rsidR="00EC65D1" w:rsidRPr="00C16BAF" w:rsidRDefault="00EC65D1" w:rsidP="009E5A53">
            <w:pPr>
              <w:autoSpaceDE w:val="0"/>
              <w:autoSpaceDN w:val="0"/>
              <w:adjustRightInd w:val="0"/>
              <w:spacing w:after="0"/>
              <w:rPr>
                <w:rFonts w:cs="Arial"/>
                <w:bCs/>
                <w:szCs w:val="20"/>
              </w:rPr>
            </w:pPr>
            <w:r w:rsidRPr="00C16BAF">
              <w:rPr>
                <w:rFonts w:cs="Arial"/>
                <w:bCs/>
                <w:szCs w:val="20"/>
              </w:rPr>
              <w:t>Confidential shredding on-site</w:t>
            </w:r>
          </w:p>
        </w:tc>
        <w:tc>
          <w:tcPr>
            <w:tcW w:w="398" w:type="dxa"/>
          </w:tcPr>
          <w:p w14:paraId="1C3FF4E2" w14:textId="77777777" w:rsidR="00EC65D1" w:rsidRPr="00C16BAF" w:rsidRDefault="00EC65D1" w:rsidP="009E5A53">
            <w:pPr>
              <w:autoSpaceDE w:val="0"/>
              <w:autoSpaceDN w:val="0"/>
              <w:adjustRightInd w:val="0"/>
              <w:spacing w:after="0"/>
              <w:rPr>
                <w:rFonts w:cs="Arial"/>
                <w:bCs/>
                <w:szCs w:val="20"/>
              </w:rPr>
            </w:pPr>
          </w:p>
        </w:tc>
        <w:tc>
          <w:tcPr>
            <w:tcW w:w="4679" w:type="dxa"/>
            <w:gridSpan w:val="3"/>
          </w:tcPr>
          <w:p w14:paraId="5CA24277" w14:textId="77777777" w:rsidR="00EC65D1" w:rsidRPr="00C16BAF" w:rsidRDefault="00EC65D1" w:rsidP="009E5A53">
            <w:pPr>
              <w:autoSpaceDE w:val="0"/>
              <w:autoSpaceDN w:val="0"/>
              <w:adjustRightInd w:val="0"/>
              <w:spacing w:after="0"/>
              <w:rPr>
                <w:rFonts w:cs="Arial"/>
                <w:bCs/>
                <w:szCs w:val="20"/>
              </w:rPr>
            </w:pPr>
          </w:p>
        </w:tc>
      </w:tr>
      <w:tr w:rsidR="00EC65D1" w:rsidRPr="008149CF" w14:paraId="7B079E43" w14:textId="77777777" w:rsidTr="4D581006">
        <w:tc>
          <w:tcPr>
            <w:tcW w:w="3111" w:type="dxa"/>
          </w:tcPr>
          <w:p w14:paraId="477A0745" w14:textId="77777777" w:rsidR="00EC65D1" w:rsidRPr="00C16BAF" w:rsidRDefault="00EC65D1" w:rsidP="009E5A53">
            <w:pPr>
              <w:autoSpaceDE w:val="0"/>
              <w:autoSpaceDN w:val="0"/>
              <w:adjustRightInd w:val="0"/>
              <w:spacing w:after="0"/>
              <w:rPr>
                <w:rFonts w:cs="Arial"/>
                <w:bCs/>
                <w:szCs w:val="20"/>
              </w:rPr>
            </w:pPr>
            <w:r w:rsidRPr="00C16BAF">
              <w:rPr>
                <w:rFonts w:cs="Arial"/>
                <w:bCs/>
                <w:szCs w:val="20"/>
              </w:rPr>
              <w:t>Confidential shredding off-site</w:t>
            </w:r>
          </w:p>
        </w:tc>
        <w:tc>
          <w:tcPr>
            <w:tcW w:w="398" w:type="dxa"/>
          </w:tcPr>
          <w:p w14:paraId="2F75CA5E" w14:textId="77777777" w:rsidR="00EC65D1" w:rsidRPr="00C16BAF" w:rsidRDefault="00EC65D1" w:rsidP="009E5A53">
            <w:pPr>
              <w:autoSpaceDE w:val="0"/>
              <w:autoSpaceDN w:val="0"/>
              <w:adjustRightInd w:val="0"/>
              <w:spacing w:after="0"/>
              <w:rPr>
                <w:rFonts w:cs="Arial"/>
                <w:bCs/>
                <w:szCs w:val="20"/>
              </w:rPr>
            </w:pPr>
          </w:p>
        </w:tc>
        <w:tc>
          <w:tcPr>
            <w:tcW w:w="4679" w:type="dxa"/>
            <w:gridSpan w:val="3"/>
          </w:tcPr>
          <w:p w14:paraId="54E14BFE" w14:textId="77777777" w:rsidR="00EC65D1" w:rsidRPr="00C16BAF" w:rsidRDefault="00EC65D1" w:rsidP="009E5A53">
            <w:pPr>
              <w:autoSpaceDE w:val="0"/>
              <w:autoSpaceDN w:val="0"/>
              <w:adjustRightInd w:val="0"/>
              <w:spacing w:after="0"/>
              <w:rPr>
                <w:rFonts w:cs="Arial"/>
                <w:bCs/>
                <w:szCs w:val="20"/>
              </w:rPr>
            </w:pPr>
            <w:r w:rsidRPr="00C16BAF">
              <w:rPr>
                <w:rFonts w:cs="Arial"/>
                <w:bCs/>
                <w:szCs w:val="20"/>
              </w:rPr>
              <w:t>Please state name of shredding company:</w:t>
            </w:r>
          </w:p>
          <w:p w14:paraId="622D32ED" w14:textId="77777777" w:rsidR="00EC65D1" w:rsidRPr="00C16BAF" w:rsidRDefault="00EC65D1" w:rsidP="009E5A53">
            <w:pPr>
              <w:autoSpaceDE w:val="0"/>
              <w:autoSpaceDN w:val="0"/>
              <w:adjustRightInd w:val="0"/>
              <w:spacing w:after="0"/>
              <w:rPr>
                <w:rFonts w:cs="Arial"/>
                <w:bCs/>
                <w:szCs w:val="20"/>
              </w:rPr>
            </w:pPr>
          </w:p>
        </w:tc>
      </w:tr>
      <w:tr w:rsidR="00EC65D1" w:rsidRPr="008149CF" w14:paraId="559C3A12" w14:textId="77777777" w:rsidTr="4D581006">
        <w:tc>
          <w:tcPr>
            <w:tcW w:w="3111" w:type="dxa"/>
          </w:tcPr>
          <w:p w14:paraId="6E4F6D51" w14:textId="77777777" w:rsidR="00EC65D1" w:rsidRPr="00C16BAF" w:rsidRDefault="00EC65D1" w:rsidP="009E5A53">
            <w:pPr>
              <w:autoSpaceDE w:val="0"/>
              <w:autoSpaceDN w:val="0"/>
              <w:adjustRightInd w:val="0"/>
              <w:spacing w:after="0"/>
              <w:rPr>
                <w:rFonts w:cs="Arial"/>
                <w:bCs/>
                <w:color w:val="FF0000"/>
                <w:szCs w:val="20"/>
              </w:rPr>
            </w:pPr>
            <w:r w:rsidRPr="00C16BAF">
              <w:rPr>
                <w:rFonts w:cs="Arial"/>
                <w:bCs/>
                <w:szCs w:val="20"/>
              </w:rPr>
              <w:t>Other</w:t>
            </w:r>
            <w:r w:rsidRPr="00C16BAF">
              <w:rPr>
                <w:rFonts w:cs="Arial"/>
                <w:bCs/>
                <w:color w:val="FF0000"/>
                <w:szCs w:val="20"/>
              </w:rPr>
              <w:t xml:space="preserve"> </w:t>
            </w:r>
          </w:p>
        </w:tc>
        <w:tc>
          <w:tcPr>
            <w:tcW w:w="398" w:type="dxa"/>
          </w:tcPr>
          <w:p w14:paraId="7821BBBA" w14:textId="77777777" w:rsidR="00EC65D1" w:rsidRPr="00C16BAF" w:rsidRDefault="00EC65D1" w:rsidP="009E5A53">
            <w:pPr>
              <w:autoSpaceDE w:val="0"/>
              <w:autoSpaceDN w:val="0"/>
              <w:adjustRightInd w:val="0"/>
              <w:spacing w:after="0"/>
              <w:rPr>
                <w:rFonts w:cs="Arial"/>
                <w:bCs/>
                <w:color w:val="FF0000"/>
                <w:szCs w:val="20"/>
              </w:rPr>
            </w:pPr>
          </w:p>
        </w:tc>
        <w:tc>
          <w:tcPr>
            <w:tcW w:w="4679" w:type="dxa"/>
            <w:gridSpan w:val="3"/>
          </w:tcPr>
          <w:p w14:paraId="412BBFCA" w14:textId="77777777" w:rsidR="00EC65D1" w:rsidRPr="00C16BAF" w:rsidRDefault="00EC65D1" w:rsidP="009E5A53">
            <w:pPr>
              <w:autoSpaceDE w:val="0"/>
              <w:autoSpaceDN w:val="0"/>
              <w:adjustRightInd w:val="0"/>
              <w:spacing w:after="0"/>
              <w:rPr>
                <w:rFonts w:cs="Arial"/>
                <w:bCs/>
                <w:szCs w:val="20"/>
              </w:rPr>
            </w:pPr>
            <w:r w:rsidRPr="00C16BAF">
              <w:rPr>
                <w:rFonts w:cs="Arial"/>
                <w:bCs/>
                <w:szCs w:val="20"/>
              </w:rPr>
              <w:t>Please specify:</w:t>
            </w:r>
          </w:p>
          <w:p w14:paraId="46696D8B" w14:textId="77777777" w:rsidR="00EC65D1" w:rsidRPr="00C16BAF" w:rsidRDefault="00EC65D1" w:rsidP="009E5A53">
            <w:pPr>
              <w:autoSpaceDE w:val="0"/>
              <w:autoSpaceDN w:val="0"/>
              <w:adjustRightInd w:val="0"/>
              <w:spacing w:after="0"/>
              <w:rPr>
                <w:rFonts w:cs="Arial"/>
                <w:bCs/>
                <w:szCs w:val="20"/>
              </w:rPr>
            </w:pPr>
          </w:p>
        </w:tc>
      </w:tr>
      <w:tr w:rsidR="00EC65D1" w:rsidRPr="008149CF" w14:paraId="76293D98" w14:textId="77777777" w:rsidTr="4D581006">
        <w:tc>
          <w:tcPr>
            <w:tcW w:w="3111" w:type="dxa"/>
          </w:tcPr>
          <w:p w14:paraId="656CB6CE" w14:textId="77777777" w:rsidR="00EC65D1" w:rsidRPr="00C16BAF" w:rsidRDefault="00EC65D1" w:rsidP="009E5A53">
            <w:pPr>
              <w:autoSpaceDE w:val="0"/>
              <w:autoSpaceDN w:val="0"/>
              <w:adjustRightInd w:val="0"/>
              <w:spacing w:after="0"/>
              <w:rPr>
                <w:rFonts w:cs="Arial"/>
                <w:bCs/>
                <w:szCs w:val="20"/>
              </w:rPr>
            </w:pPr>
            <w:r w:rsidRPr="00C16BAF">
              <w:rPr>
                <w:rFonts w:cs="Arial"/>
                <w:bCs/>
                <w:szCs w:val="20"/>
              </w:rPr>
              <w:t>Certificate of Destruction provided?</w:t>
            </w:r>
          </w:p>
        </w:tc>
        <w:tc>
          <w:tcPr>
            <w:tcW w:w="398" w:type="dxa"/>
          </w:tcPr>
          <w:p w14:paraId="16ADD6C1" w14:textId="77777777" w:rsidR="00EC65D1" w:rsidRPr="00C16BAF" w:rsidRDefault="00EC65D1" w:rsidP="009E5A53">
            <w:pPr>
              <w:autoSpaceDE w:val="0"/>
              <w:autoSpaceDN w:val="0"/>
              <w:adjustRightInd w:val="0"/>
              <w:spacing w:after="0"/>
              <w:rPr>
                <w:rFonts w:cs="Arial"/>
                <w:bCs/>
                <w:szCs w:val="20"/>
              </w:rPr>
            </w:pPr>
          </w:p>
        </w:tc>
        <w:tc>
          <w:tcPr>
            <w:tcW w:w="4679" w:type="dxa"/>
            <w:gridSpan w:val="3"/>
          </w:tcPr>
          <w:p w14:paraId="26145C64" w14:textId="77777777" w:rsidR="00EC65D1" w:rsidRPr="00C16BAF" w:rsidRDefault="00EC65D1" w:rsidP="009E5A53">
            <w:pPr>
              <w:autoSpaceDE w:val="0"/>
              <w:autoSpaceDN w:val="0"/>
              <w:adjustRightInd w:val="0"/>
              <w:spacing w:after="0"/>
              <w:rPr>
                <w:rFonts w:cs="Arial"/>
                <w:bCs/>
                <w:szCs w:val="20"/>
              </w:rPr>
            </w:pPr>
          </w:p>
        </w:tc>
      </w:tr>
    </w:tbl>
    <w:p w14:paraId="43773DB7" w14:textId="77777777" w:rsidR="00C16BAF" w:rsidRDefault="00C16BAF" w:rsidP="00125161">
      <w:pPr>
        <w:autoSpaceDE w:val="0"/>
        <w:autoSpaceDN w:val="0"/>
        <w:adjustRightInd w:val="0"/>
        <w:spacing w:after="0" w:line="360" w:lineRule="auto"/>
        <w:jc w:val="both"/>
        <w:rPr>
          <w:rFonts w:ascii="Verdana" w:hAnsi="Verdana" w:cs="Arial"/>
          <w:b/>
          <w:color w:val="000000"/>
          <w:sz w:val="24"/>
        </w:rPr>
      </w:pPr>
    </w:p>
    <w:p w14:paraId="6CCD223A" w14:textId="7384A9E9" w:rsidR="00125161" w:rsidRPr="00C16BAF" w:rsidRDefault="00125161" w:rsidP="00125161">
      <w:pPr>
        <w:autoSpaceDE w:val="0"/>
        <w:autoSpaceDN w:val="0"/>
        <w:adjustRightInd w:val="0"/>
        <w:spacing w:after="0" w:line="360" w:lineRule="auto"/>
        <w:jc w:val="both"/>
        <w:rPr>
          <w:rFonts w:cs="Arial"/>
          <w:b/>
          <w:color w:val="000000"/>
          <w:sz w:val="24"/>
        </w:rPr>
      </w:pPr>
      <w:r w:rsidRPr="00C16BAF">
        <w:rPr>
          <w:rFonts w:cs="Arial"/>
          <w:b/>
          <w:color w:val="000000"/>
          <w:sz w:val="24"/>
        </w:rPr>
        <w:lastRenderedPageBreak/>
        <w:t>Appendix B</w:t>
      </w:r>
    </w:p>
    <w:p w14:paraId="14A6EA88" w14:textId="77777777" w:rsidR="00125161" w:rsidRPr="00C16BAF" w:rsidRDefault="00125161" w:rsidP="00125161">
      <w:pPr>
        <w:autoSpaceDE w:val="0"/>
        <w:autoSpaceDN w:val="0"/>
        <w:adjustRightInd w:val="0"/>
        <w:spacing w:after="0" w:line="360" w:lineRule="auto"/>
        <w:jc w:val="both"/>
        <w:rPr>
          <w:rFonts w:cs="Arial"/>
          <w:b/>
          <w:bCs/>
          <w:color w:val="FF0000"/>
          <w:sz w:val="24"/>
        </w:rPr>
      </w:pPr>
      <w:r w:rsidRPr="00C16BAF">
        <w:rPr>
          <w:rFonts w:cs="Arial"/>
          <w:b/>
          <w:bCs/>
          <w:sz w:val="24"/>
        </w:rPr>
        <w:t>Sample Disposal List</w:t>
      </w:r>
    </w:p>
    <w:tbl>
      <w:tblPr>
        <w:tblW w:w="8974" w:type="dxa"/>
        <w:tblInd w:w="88" w:type="dxa"/>
        <w:tblLayout w:type="fixed"/>
        <w:tblLook w:val="04A0" w:firstRow="1" w:lastRow="0" w:firstColumn="1" w:lastColumn="0" w:noHBand="0" w:noVBand="1"/>
      </w:tblPr>
      <w:tblGrid>
        <w:gridCol w:w="3578"/>
        <w:gridCol w:w="806"/>
        <w:gridCol w:w="611"/>
        <w:gridCol w:w="1276"/>
        <w:gridCol w:w="1276"/>
        <w:gridCol w:w="1427"/>
      </w:tblGrid>
      <w:tr w:rsidR="00125161" w:rsidRPr="00C16BAF" w14:paraId="1A051223" w14:textId="77777777" w:rsidTr="4D581006">
        <w:trPr>
          <w:trHeight w:val="420"/>
        </w:trPr>
        <w:tc>
          <w:tcPr>
            <w:tcW w:w="8908" w:type="dxa"/>
            <w:gridSpan w:val="6"/>
            <w:tcBorders>
              <w:top w:val="single" w:sz="8" w:space="0" w:color="auto"/>
              <w:left w:val="single" w:sz="8" w:space="0" w:color="auto"/>
              <w:bottom w:val="single" w:sz="8" w:space="0" w:color="auto"/>
              <w:right w:val="single" w:sz="8" w:space="0" w:color="000000" w:themeColor="text1"/>
            </w:tcBorders>
            <w:shd w:val="clear" w:color="auto" w:fill="auto"/>
            <w:noWrap/>
            <w:vAlign w:val="bottom"/>
            <w:hideMark/>
          </w:tcPr>
          <w:p w14:paraId="16FA43BB" w14:textId="77777777" w:rsidR="00125161" w:rsidRPr="00C16BAF" w:rsidRDefault="00125161" w:rsidP="009E5A53">
            <w:pPr>
              <w:spacing w:after="0" w:line="360" w:lineRule="auto"/>
              <w:jc w:val="both"/>
              <w:rPr>
                <w:rFonts w:eastAsia="Times New Roman" w:cs="Arial"/>
                <w:b/>
                <w:bCs/>
                <w:color w:val="000000"/>
                <w:szCs w:val="20"/>
                <w:lang w:eastAsia="en-IE"/>
              </w:rPr>
            </w:pPr>
            <w:r w:rsidRPr="00C16BAF">
              <w:rPr>
                <w:rFonts w:eastAsia="Times New Roman" w:cs="Arial"/>
                <w:b/>
                <w:bCs/>
                <w:color w:val="000000"/>
                <w:szCs w:val="20"/>
                <w:lang w:eastAsia="en-IE"/>
              </w:rPr>
              <w:t>Disposal List</w:t>
            </w:r>
          </w:p>
        </w:tc>
      </w:tr>
      <w:tr w:rsidR="00125161" w:rsidRPr="00C16BAF" w14:paraId="1511360E" w14:textId="77777777" w:rsidTr="4D581006">
        <w:trPr>
          <w:trHeight w:val="1379"/>
        </w:trPr>
        <w:tc>
          <w:tcPr>
            <w:tcW w:w="3578" w:type="dxa"/>
            <w:tcBorders>
              <w:top w:val="nil"/>
              <w:left w:val="single" w:sz="4" w:space="0" w:color="auto"/>
              <w:bottom w:val="single" w:sz="4" w:space="0" w:color="auto"/>
              <w:right w:val="single" w:sz="4" w:space="0" w:color="auto"/>
            </w:tcBorders>
            <w:shd w:val="clear" w:color="auto" w:fill="auto"/>
            <w:noWrap/>
            <w:vAlign w:val="bottom"/>
            <w:hideMark/>
          </w:tcPr>
          <w:p w14:paraId="4F957AD7" w14:textId="77777777" w:rsidR="00125161" w:rsidRPr="00C16BAF" w:rsidRDefault="00125161" w:rsidP="009E5A53">
            <w:pPr>
              <w:spacing w:after="0" w:line="360" w:lineRule="auto"/>
              <w:jc w:val="both"/>
              <w:rPr>
                <w:rFonts w:eastAsia="Times New Roman" w:cs="Arial"/>
                <w:b/>
                <w:bCs/>
                <w:color w:val="000000"/>
                <w:szCs w:val="20"/>
                <w:lang w:eastAsia="en-IE"/>
              </w:rPr>
            </w:pPr>
            <w:r w:rsidRPr="00C16BAF">
              <w:rPr>
                <w:rFonts w:eastAsia="Times New Roman" w:cs="Arial"/>
                <w:b/>
                <w:bCs/>
                <w:color w:val="000000"/>
                <w:szCs w:val="20"/>
                <w:lang w:eastAsia="en-IE"/>
              </w:rPr>
              <w:t>Title</w:t>
            </w:r>
          </w:p>
        </w:tc>
        <w:tc>
          <w:tcPr>
            <w:tcW w:w="1417" w:type="dxa"/>
            <w:gridSpan w:val="2"/>
            <w:tcBorders>
              <w:top w:val="nil"/>
              <w:left w:val="nil"/>
              <w:bottom w:val="single" w:sz="4" w:space="0" w:color="auto"/>
              <w:right w:val="single" w:sz="4" w:space="0" w:color="auto"/>
            </w:tcBorders>
            <w:shd w:val="clear" w:color="auto" w:fill="auto"/>
            <w:vAlign w:val="bottom"/>
            <w:hideMark/>
          </w:tcPr>
          <w:p w14:paraId="349677CD" w14:textId="77777777" w:rsidR="00125161" w:rsidRPr="00C16BAF" w:rsidRDefault="00125161" w:rsidP="009E5A53">
            <w:pPr>
              <w:spacing w:after="0" w:line="360" w:lineRule="auto"/>
              <w:jc w:val="both"/>
              <w:rPr>
                <w:rFonts w:eastAsia="Times New Roman" w:cs="Arial"/>
                <w:b/>
                <w:bCs/>
                <w:color w:val="000000"/>
                <w:szCs w:val="20"/>
                <w:lang w:eastAsia="en-IE"/>
              </w:rPr>
            </w:pPr>
            <w:r w:rsidRPr="00C16BAF">
              <w:rPr>
                <w:rFonts w:eastAsia="Times New Roman" w:cs="Arial"/>
                <w:b/>
                <w:bCs/>
                <w:color w:val="000000"/>
                <w:szCs w:val="20"/>
                <w:lang w:eastAsia="en-IE"/>
              </w:rPr>
              <w:t xml:space="preserve">Nature of Disposal </w:t>
            </w:r>
          </w:p>
        </w:tc>
        <w:tc>
          <w:tcPr>
            <w:tcW w:w="1276" w:type="dxa"/>
            <w:tcBorders>
              <w:top w:val="nil"/>
              <w:left w:val="nil"/>
              <w:bottom w:val="single" w:sz="4" w:space="0" w:color="auto"/>
              <w:right w:val="single" w:sz="4" w:space="0" w:color="auto"/>
            </w:tcBorders>
            <w:shd w:val="clear" w:color="auto" w:fill="auto"/>
            <w:vAlign w:val="bottom"/>
            <w:hideMark/>
          </w:tcPr>
          <w:p w14:paraId="0B7ECA51" w14:textId="77777777" w:rsidR="00125161" w:rsidRPr="00C16BAF" w:rsidRDefault="00125161" w:rsidP="009E5A53">
            <w:pPr>
              <w:spacing w:after="0" w:line="360" w:lineRule="auto"/>
              <w:jc w:val="both"/>
              <w:rPr>
                <w:rFonts w:eastAsia="Times New Roman" w:cs="Arial"/>
                <w:b/>
                <w:bCs/>
                <w:color w:val="000000"/>
                <w:szCs w:val="20"/>
                <w:lang w:eastAsia="en-IE"/>
              </w:rPr>
            </w:pPr>
            <w:r w:rsidRPr="00C16BAF">
              <w:rPr>
                <w:rFonts w:eastAsia="Times New Roman" w:cs="Arial"/>
                <w:b/>
                <w:bCs/>
                <w:color w:val="000000"/>
                <w:szCs w:val="20"/>
                <w:lang w:eastAsia="en-IE"/>
              </w:rPr>
              <w:t>Retention Schedule (yrs.)</w:t>
            </w:r>
          </w:p>
        </w:tc>
        <w:tc>
          <w:tcPr>
            <w:tcW w:w="1276" w:type="dxa"/>
            <w:tcBorders>
              <w:top w:val="nil"/>
              <w:left w:val="nil"/>
              <w:bottom w:val="single" w:sz="4" w:space="0" w:color="auto"/>
              <w:right w:val="single" w:sz="4" w:space="0" w:color="auto"/>
            </w:tcBorders>
            <w:shd w:val="clear" w:color="auto" w:fill="auto"/>
            <w:vAlign w:val="bottom"/>
            <w:hideMark/>
          </w:tcPr>
          <w:p w14:paraId="1A244CE9" w14:textId="77777777" w:rsidR="00125161" w:rsidRPr="00C16BAF" w:rsidRDefault="00125161" w:rsidP="009E5A53">
            <w:pPr>
              <w:spacing w:after="0" w:line="360" w:lineRule="auto"/>
              <w:jc w:val="both"/>
              <w:rPr>
                <w:rFonts w:eastAsia="Times New Roman" w:cs="Arial"/>
                <w:b/>
                <w:bCs/>
                <w:color w:val="000000"/>
                <w:szCs w:val="20"/>
                <w:lang w:eastAsia="en-IE"/>
              </w:rPr>
            </w:pPr>
            <w:r w:rsidRPr="00C16BAF">
              <w:rPr>
                <w:rFonts w:eastAsia="Times New Roman" w:cs="Arial"/>
                <w:b/>
                <w:bCs/>
                <w:color w:val="000000"/>
                <w:szCs w:val="20"/>
                <w:lang w:eastAsia="en-IE"/>
              </w:rPr>
              <w:t>Date Disposed</w:t>
            </w:r>
          </w:p>
        </w:tc>
        <w:tc>
          <w:tcPr>
            <w:tcW w:w="1361" w:type="dxa"/>
            <w:tcBorders>
              <w:top w:val="nil"/>
              <w:left w:val="nil"/>
              <w:bottom w:val="single" w:sz="4" w:space="0" w:color="auto"/>
              <w:right w:val="single" w:sz="4" w:space="0" w:color="auto"/>
            </w:tcBorders>
            <w:shd w:val="clear" w:color="auto" w:fill="auto"/>
            <w:vAlign w:val="bottom"/>
            <w:hideMark/>
          </w:tcPr>
          <w:p w14:paraId="7DA7450E" w14:textId="77777777" w:rsidR="00125161" w:rsidRPr="00C16BAF" w:rsidRDefault="00125161" w:rsidP="009E5A53">
            <w:pPr>
              <w:spacing w:after="0" w:line="360" w:lineRule="auto"/>
              <w:jc w:val="both"/>
              <w:rPr>
                <w:rFonts w:eastAsia="Times New Roman" w:cs="Arial"/>
                <w:b/>
                <w:bCs/>
                <w:color w:val="000000"/>
                <w:szCs w:val="20"/>
                <w:lang w:eastAsia="en-IE"/>
              </w:rPr>
            </w:pPr>
            <w:r w:rsidRPr="00C16BAF">
              <w:rPr>
                <w:rFonts w:eastAsia="Times New Roman" w:cs="Arial"/>
                <w:b/>
                <w:bCs/>
                <w:color w:val="000000"/>
                <w:szCs w:val="20"/>
                <w:lang w:eastAsia="en-IE"/>
              </w:rPr>
              <w:t>Date Shredded</w:t>
            </w:r>
          </w:p>
        </w:tc>
      </w:tr>
      <w:tr w:rsidR="00125161" w:rsidRPr="00C16BAF" w14:paraId="19082D3A" w14:textId="77777777" w:rsidTr="4D581006">
        <w:trPr>
          <w:trHeight w:val="300"/>
        </w:trPr>
        <w:tc>
          <w:tcPr>
            <w:tcW w:w="3578" w:type="dxa"/>
            <w:tcBorders>
              <w:top w:val="nil"/>
              <w:left w:val="single" w:sz="4" w:space="0" w:color="auto"/>
              <w:bottom w:val="single" w:sz="4" w:space="0" w:color="auto"/>
              <w:right w:val="single" w:sz="4" w:space="0" w:color="auto"/>
            </w:tcBorders>
            <w:shd w:val="clear" w:color="auto" w:fill="auto"/>
            <w:noWrap/>
            <w:vAlign w:val="bottom"/>
            <w:hideMark/>
          </w:tcPr>
          <w:p w14:paraId="50537640" w14:textId="3CB1D774" w:rsidR="00125161" w:rsidRPr="00C16BAF" w:rsidRDefault="00125161" w:rsidP="4D581006">
            <w:pPr>
              <w:spacing w:after="0" w:line="360" w:lineRule="auto"/>
              <w:jc w:val="both"/>
              <w:rPr>
                <w:rFonts w:eastAsia="Times New Roman" w:cs="Arial"/>
                <w:i/>
                <w:iCs/>
                <w:lang w:eastAsia="en-IE"/>
              </w:rPr>
            </w:pPr>
            <w:r w:rsidRPr="4D581006">
              <w:rPr>
                <w:rFonts w:eastAsia="Times New Roman" w:cs="Arial"/>
                <w:i/>
                <w:iCs/>
                <w:lang w:eastAsia="en-IE"/>
              </w:rPr>
              <w:t xml:space="preserve">E.g., Budget </w:t>
            </w:r>
            <w:r w:rsidR="4E6A74D6" w:rsidRPr="4D581006">
              <w:rPr>
                <w:rFonts w:eastAsia="Times New Roman" w:cs="Arial"/>
                <w:i/>
                <w:iCs/>
                <w:lang w:eastAsia="en-IE"/>
              </w:rPr>
              <w:t>Reports (</w:t>
            </w:r>
            <w:r w:rsidRPr="4D581006">
              <w:rPr>
                <w:rFonts w:eastAsia="Times New Roman" w:cs="Arial"/>
                <w:i/>
                <w:iCs/>
                <w:lang w:eastAsia="en-IE"/>
              </w:rPr>
              <w:t>2016-2022)</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2CEC53D0" w14:textId="77777777" w:rsidR="00125161" w:rsidRPr="00C16BAF" w:rsidRDefault="00125161" w:rsidP="009E5A53">
            <w:pPr>
              <w:spacing w:after="0" w:line="360" w:lineRule="auto"/>
              <w:jc w:val="both"/>
              <w:rPr>
                <w:rFonts w:eastAsia="Times New Roman" w:cs="Arial"/>
                <w:i/>
                <w:szCs w:val="20"/>
                <w:lang w:eastAsia="en-IE"/>
              </w:rPr>
            </w:pPr>
            <w:r w:rsidRPr="00C16BAF">
              <w:rPr>
                <w:rFonts w:eastAsia="Times New Roman" w:cs="Arial"/>
                <w:i/>
                <w:szCs w:val="20"/>
                <w:lang w:eastAsia="en-IE"/>
              </w:rPr>
              <w:t>Shredding</w:t>
            </w:r>
          </w:p>
        </w:tc>
        <w:tc>
          <w:tcPr>
            <w:tcW w:w="1276" w:type="dxa"/>
            <w:tcBorders>
              <w:top w:val="nil"/>
              <w:left w:val="nil"/>
              <w:bottom w:val="single" w:sz="4" w:space="0" w:color="auto"/>
              <w:right w:val="single" w:sz="4" w:space="0" w:color="auto"/>
            </w:tcBorders>
            <w:shd w:val="clear" w:color="auto" w:fill="auto"/>
            <w:noWrap/>
            <w:vAlign w:val="bottom"/>
            <w:hideMark/>
          </w:tcPr>
          <w:p w14:paraId="01580EE2" w14:textId="77777777" w:rsidR="00125161" w:rsidRPr="00C16BAF" w:rsidRDefault="00125161" w:rsidP="009E5A53">
            <w:pPr>
              <w:spacing w:after="0" w:line="360" w:lineRule="auto"/>
              <w:jc w:val="both"/>
              <w:rPr>
                <w:rFonts w:eastAsia="Times New Roman" w:cs="Arial"/>
                <w:i/>
                <w:szCs w:val="20"/>
                <w:lang w:eastAsia="en-IE"/>
              </w:rPr>
            </w:pPr>
            <w:r w:rsidRPr="00C16BAF">
              <w:rPr>
                <w:rFonts w:eastAsia="Times New Roman" w:cs="Arial"/>
                <w:i/>
                <w:szCs w:val="20"/>
                <w:lang w:eastAsia="en-IE"/>
              </w:rPr>
              <w:t>6</w:t>
            </w:r>
          </w:p>
        </w:tc>
        <w:tc>
          <w:tcPr>
            <w:tcW w:w="1276" w:type="dxa"/>
            <w:tcBorders>
              <w:top w:val="nil"/>
              <w:left w:val="nil"/>
              <w:bottom w:val="single" w:sz="4" w:space="0" w:color="auto"/>
              <w:right w:val="single" w:sz="4" w:space="0" w:color="auto"/>
            </w:tcBorders>
            <w:shd w:val="clear" w:color="auto" w:fill="auto"/>
            <w:noWrap/>
            <w:vAlign w:val="bottom"/>
            <w:hideMark/>
          </w:tcPr>
          <w:p w14:paraId="2A3FB00C" w14:textId="77777777" w:rsidR="00125161" w:rsidRPr="00C16BAF" w:rsidRDefault="00125161" w:rsidP="009E5A53">
            <w:pPr>
              <w:spacing w:after="0" w:line="360" w:lineRule="auto"/>
              <w:jc w:val="both"/>
              <w:rPr>
                <w:rFonts w:eastAsia="Times New Roman" w:cs="Arial"/>
                <w:i/>
                <w:szCs w:val="20"/>
                <w:lang w:eastAsia="en-IE"/>
              </w:rPr>
            </w:pPr>
            <w:r w:rsidRPr="00C16BAF">
              <w:rPr>
                <w:rFonts w:eastAsia="Times New Roman" w:cs="Arial"/>
                <w:i/>
                <w:szCs w:val="20"/>
                <w:lang w:eastAsia="en-IE"/>
              </w:rPr>
              <w:t>07/01/2023</w:t>
            </w:r>
          </w:p>
        </w:tc>
        <w:tc>
          <w:tcPr>
            <w:tcW w:w="1361" w:type="dxa"/>
            <w:tcBorders>
              <w:top w:val="nil"/>
              <w:left w:val="nil"/>
              <w:bottom w:val="single" w:sz="4" w:space="0" w:color="auto"/>
              <w:right w:val="single" w:sz="4" w:space="0" w:color="auto"/>
            </w:tcBorders>
            <w:shd w:val="clear" w:color="auto" w:fill="auto"/>
            <w:noWrap/>
            <w:vAlign w:val="bottom"/>
            <w:hideMark/>
          </w:tcPr>
          <w:p w14:paraId="68517BD3" w14:textId="77777777" w:rsidR="00125161" w:rsidRPr="00C16BAF" w:rsidRDefault="00125161" w:rsidP="009E5A53">
            <w:pPr>
              <w:spacing w:after="0" w:line="360" w:lineRule="auto"/>
              <w:jc w:val="both"/>
              <w:rPr>
                <w:rFonts w:eastAsia="Times New Roman" w:cs="Arial"/>
                <w:i/>
                <w:szCs w:val="20"/>
                <w:lang w:eastAsia="en-IE"/>
              </w:rPr>
            </w:pPr>
            <w:r w:rsidRPr="00C16BAF">
              <w:rPr>
                <w:rFonts w:eastAsia="Times New Roman" w:cs="Arial"/>
                <w:i/>
                <w:szCs w:val="20"/>
                <w:lang w:eastAsia="en-IE"/>
              </w:rPr>
              <w:t>07/01/2023</w:t>
            </w:r>
          </w:p>
        </w:tc>
      </w:tr>
      <w:tr w:rsidR="00125161" w:rsidRPr="00C16BAF" w14:paraId="4DAB8DEA" w14:textId="77777777" w:rsidTr="4D581006">
        <w:trPr>
          <w:trHeight w:val="300"/>
        </w:trPr>
        <w:tc>
          <w:tcPr>
            <w:tcW w:w="3578" w:type="dxa"/>
            <w:tcBorders>
              <w:top w:val="nil"/>
              <w:left w:val="single" w:sz="4" w:space="0" w:color="auto"/>
              <w:bottom w:val="single" w:sz="4" w:space="0" w:color="auto"/>
              <w:right w:val="single" w:sz="4" w:space="0" w:color="auto"/>
            </w:tcBorders>
            <w:shd w:val="clear" w:color="auto" w:fill="auto"/>
            <w:noWrap/>
            <w:vAlign w:val="bottom"/>
            <w:hideMark/>
          </w:tcPr>
          <w:p w14:paraId="69BBC483" w14:textId="77777777" w:rsidR="00125161" w:rsidRPr="00C16BAF" w:rsidRDefault="00125161" w:rsidP="009E5A53">
            <w:pPr>
              <w:spacing w:after="0" w:line="360" w:lineRule="auto"/>
              <w:jc w:val="both"/>
              <w:rPr>
                <w:rFonts w:eastAsia="Times New Roman" w:cs="Arial"/>
                <w:color w:val="000000"/>
                <w:szCs w:val="20"/>
                <w:lang w:eastAsia="en-IE"/>
              </w:rPr>
            </w:pPr>
            <w:r w:rsidRPr="00C16BAF">
              <w:rPr>
                <w:rFonts w:eastAsia="Times New Roman" w:cs="Arial"/>
                <w:color w:val="000000"/>
                <w:szCs w:val="20"/>
                <w:lang w:eastAsia="en-IE"/>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36EC981" w14:textId="77777777" w:rsidR="00125161" w:rsidRPr="00C16BAF" w:rsidRDefault="00125161" w:rsidP="009E5A53">
            <w:pPr>
              <w:spacing w:after="0" w:line="360" w:lineRule="auto"/>
              <w:jc w:val="both"/>
              <w:rPr>
                <w:rFonts w:eastAsia="Times New Roman" w:cs="Arial"/>
                <w:color w:val="000000"/>
                <w:szCs w:val="20"/>
                <w:lang w:eastAsia="en-IE"/>
              </w:rPr>
            </w:pPr>
            <w:r w:rsidRPr="00C16BAF">
              <w:rPr>
                <w:rFonts w:eastAsia="Times New Roman" w:cs="Arial"/>
                <w:color w:val="000000"/>
                <w:szCs w:val="20"/>
                <w:lang w:eastAsia="en-IE"/>
              </w:rPr>
              <w:t> </w:t>
            </w:r>
          </w:p>
        </w:tc>
        <w:tc>
          <w:tcPr>
            <w:tcW w:w="1276" w:type="dxa"/>
            <w:tcBorders>
              <w:top w:val="nil"/>
              <w:left w:val="nil"/>
              <w:bottom w:val="single" w:sz="4" w:space="0" w:color="auto"/>
              <w:right w:val="single" w:sz="4" w:space="0" w:color="auto"/>
            </w:tcBorders>
            <w:shd w:val="clear" w:color="auto" w:fill="auto"/>
            <w:noWrap/>
            <w:vAlign w:val="bottom"/>
            <w:hideMark/>
          </w:tcPr>
          <w:p w14:paraId="2C3533A1" w14:textId="77777777" w:rsidR="00125161" w:rsidRPr="00C16BAF" w:rsidRDefault="00125161" w:rsidP="009E5A53">
            <w:pPr>
              <w:spacing w:after="0" w:line="360" w:lineRule="auto"/>
              <w:jc w:val="both"/>
              <w:rPr>
                <w:rFonts w:eastAsia="Times New Roman" w:cs="Arial"/>
                <w:b/>
                <w:bCs/>
                <w:color w:val="E26B0A"/>
                <w:szCs w:val="20"/>
                <w:lang w:eastAsia="en-IE"/>
              </w:rPr>
            </w:pPr>
            <w:r w:rsidRPr="00C16BAF">
              <w:rPr>
                <w:rFonts w:eastAsia="Times New Roman" w:cs="Arial"/>
                <w:b/>
                <w:bCs/>
                <w:color w:val="E26B0A"/>
                <w:szCs w:val="20"/>
                <w:lang w:eastAsia="en-IE"/>
              </w:rPr>
              <w:t> </w:t>
            </w:r>
          </w:p>
        </w:tc>
        <w:tc>
          <w:tcPr>
            <w:tcW w:w="1276" w:type="dxa"/>
            <w:tcBorders>
              <w:top w:val="nil"/>
              <w:left w:val="nil"/>
              <w:bottom w:val="single" w:sz="4" w:space="0" w:color="auto"/>
              <w:right w:val="single" w:sz="4" w:space="0" w:color="auto"/>
            </w:tcBorders>
            <w:shd w:val="clear" w:color="auto" w:fill="auto"/>
            <w:noWrap/>
            <w:vAlign w:val="bottom"/>
            <w:hideMark/>
          </w:tcPr>
          <w:p w14:paraId="100A7232" w14:textId="77777777" w:rsidR="00125161" w:rsidRPr="00C16BAF" w:rsidRDefault="00125161" w:rsidP="009E5A53">
            <w:pPr>
              <w:spacing w:after="0" w:line="360" w:lineRule="auto"/>
              <w:jc w:val="both"/>
              <w:rPr>
                <w:rFonts w:eastAsia="Times New Roman" w:cs="Arial"/>
                <w:color w:val="000000"/>
                <w:szCs w:val="20"/>
                <w:lang w:eastAsia="en-IE"/>
              </w:rPr>
            </w:pPr>
            <w:r w:rsidRPr="00C16BAF">
              <w:rPr>
                <w:rFonts w:eastAsia="Times New Roman" w:cs="Arial"/>
                <w:color w:val="000000"/>
                <w:szCs w:val="20"/>
                <w:lang w:eastAsia="en-IE"/>
              </w:rPr>
              <w:t> </w:t>
            </w:r>
          </w:p>
        </w:tc>
        <w:tc>
          <w:tcPr>
            <w:tcW w:w="1361" w:type="dxa"/>
            <w:tcBorders>
              <w:top w:val="nil"/>
              <w:left w:val="nil"/>
              <w:bottom w:val="single" w:sz="4" w:space="0" w:color="auto"/>
              <w:right w:val="single" w:sz="4" w:space="0" w:color="auto"/>
            </w:tcBorders>
            <w:shd w:val="clear" w:color="auto" w:fill="auto"/>
            <w:noWrap/>
            <w:vAlign w:val="bottom"/>
            <w:hideMark/>
          </w:tcPr>
          <w:p w14:paraId="7BCB9F4F" w14:textId="77777777" w:rsidR="00125161" w:rsidRPr="00C16BAF" w:rsidRDefault="00125161" w:rsidP="009E5A53">
            <w:pPr>
              <w:spacing w:after="0" w:line="360" w:lineRule="auto"/>
              <w:jc w:val="both"/>
              <w:rPr>
                <w:rFonts w:eastAsia="Times New Roman" w:cs="Arial"/>
                <w:color w:val="000000"/>
                <w:szCs w:val="20"/>
                <w:lang w:eastAsia="en-IE"/>
              </w:rPr>
            </w:pPr>
            <w:r w:rsidRPr="00C16BAF">
              <w:rPr>
                <w:rFonts w:eastAsia="Times New Roman" w:cs="Arial"/>
                <w:color w:val="000000"/>
                <w:szCs w:val="20"/>
                <w:lang w:eastAsia="en-IE"/>
              </w:rPr>
              <w:t> </w:t>
            </w:r>
          </w:p>
        </w:tc>
      </w:tr>
      <w:tr w:rsidR="00125161" w:rsidRPr="00C16BAF" w14:paraId="015B33C3" w14:textId="77777777" w:rsidTr="4D581006">
        <w:trPr>
          <w:trHeight w:val="300"/>
        </w:trPr>
        <w:tc>
          <w:tcPr>
            <w:tcW w:w="3578" w:type="dxa"/>
            <w:tcBorders>
              <w:top w:val="nil"/>
              <w:left w:val="single" w:sz="4" w:space="0" w:color="auto"/>
              <w:bottom w:val="single" w:sz="4" w:space="0" w:color="auto"/>
              <w:right w:val="single" w:sz="4" w:space="0" w:color="auto"/>
            </w:tcBorders>
            <w:shd w:val="clear" w:color="auto" w:fill="auto"/>
            <w:noWrap/>
            <w:vAlign w:val="bottom"/>
            <w:hideMark/>
          </w:tcPr>
          <w:p w14:paraId="4970195B" w14:textId="77777777" w:rsidR="00125161" w:rsidRPr="00C16BAF" w:rsidRDefault="00125161" w:rsidP="009E5A53">
            <w:pPr>
              <w:spacing w:after="0" w:line="360" w:lineRule="auto"/>
              <w:jc w:val="both"/>
              <w:rPr>
                <w:rFonts w:eastAsia="Times New Roman" w:cs="Arial"/>
                <w:color w:val="000000"/>
                <w:szCs w:val="20"/>
                <w:lang w:eastAsia="en-IE"/>
              </w:rPr>
            </w:pPr>
            <w:r w:rsidRPr="00C16BAF">
              <w:rPr>
                <w:rFonts w:eastAsia="Times New Roman" w:cs="Arial"/>
                <w:color w:val="000000"/>
                <w:szCs w:val="20"/>
                <w:lang w:eastAsia="en-IE"/>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C899F9B" w14:textId="77777777" w:rsidR="00125161" w:rsidRPr="00C16BAF" w:rsidRDefault="00125161" w:rsidP="009E5A53">
            <w:pPr>
              <w:spacing w:after="0" w:line="360" w:lineRule="auto"/>
              <w:jc w:val="both"/>
              <w:rPr>
                <w:rFonts w:eastAsia="Times New Roman" w:cs="Arial"/>
                <w:color w:val="000000"/>
                <w:szCs w:val="20"/>
                <w:lang w:eastAsia="en-IE"/>
              </w:rPr>
            </w:pPr>
            <w:r w:rsidRPr="00C16BAF">
              <w:rPr>
                <w:rFonts w:eastAsia="Times New Roman" w:cs="Arial"/>
                <w:color w:val="000000"/>
                <w:szCs w:val="20"/>
                <w:lang w:eastAsia="en-IE"/>
              </w:rPr>
              <w:t> </w:t>
            </w:r>
          </w:p>
        </w:tc>
        <w:tc>
          <w:tcPr>
            <w:tcW w:w="1276" w:type="dxa"/>
            <w:tcBorders>
              <w:top w:val="nil"/>
              <w:left w:val="nil"/>
              <w:bottom w:val="single" w:sz="4" w:space="0" w:color="auto"/>
              <w:right w:val="single" w:sz="4" w:space="0" w:color="auto"/>
            </w:tcBorders>
            <w:shd w:val="clear" w:color="auto" w:fill="auto"/>
            <w:noWrap/>
            <w:vAlign w:val="bottom"/>
            <w:hideMark/>
          </w:tcPr>
          <w:p w14:paraId="76BCFE8F" w14:textId="77777777" w:rsidR="00125161" w:rsidRPr="00C16BAF" w:rsidRDefault="00125161" w:rsidP="009E5A53">
            <w:pPr>
              <w:spacing w:after="0" w:line="360" w:lineRule="auto"/>
              <w:jc w:val="both"/>
              <w:rPr>
                <w:rFonts w:eastAsia="Times New Roman" w:cs="Arial"/>
                <w:b/>
                <w:bCs/>
                <w:color w:val="E26B0A"/>
                <w:szCs w:val="20"/>
                <w:lang w:eastAsia="en-IE"/>
              </w:rPr>
            </w:pPr>
            <w:r w:rsidRPr="00C16BAF">
              <w:rPr>
                <w:rFonts w:eastAsia="Times New Roman" w:cs="Arial"/>
                <w:b/>
                <w:bCs/>
                <w:color w:val="E26B0A"/>
                <w:szCs w:val="20"/>
                <w:lang w:eastAsia="en-IE"/>
              </w:rPr>
              <w:t> </w:t>
            </w:r>
          </w:p>
        </w:tc>
        <w:tc>
          <w:tcPr>
            <w:tcW w:w="1276" w:type="dxa"/>
            <w:tcBorders>
              <w:top w:val="nil"/>
              <w:left w:val="nil"/>
              <w:bottom w:val="single" w:sz="4" w:space="0" w:color="auto"/>
              <w:right w:val="single" w:sz="4" w:space="0" w:color="auto"/>
            </w:tcBorders>
            <w:shd w:val="clear" w:color="auto" w:fill="auto"/>
            <w:noWrap/>
            <w:vAlign w:val="bottom"/>
            <w:hideMark/>
          </w:tcPr>
          <w:p w14:paraId="4B7E9A87" w14:textId="77777777" w:rsidR="00125161" w:rsidRPr="00C16BAF" w:rsidRDefault="00125161" w:rsidP="009E5A53">
            <w:pPr>
              <w:spacing w:after="0" w:line="360" w:lineRule="auto"/>
              <w:jc w:val="both"/>
              <w:rPr>
                <w:rFonts w:eastAsia="Times New Roman" w:cs="Arial"/>
                <w:color w:val="000000"/>
                <w:szCs w:val="20"/>
                <w:lang w:eastAsia="en-IE"/>
              </w:rPr>
            </w:pPr>
            <w:r w:rsidRPr="00C16BAF">
              <w:rPr>
                <w:rFonts w:eastAsia="Times New Roman" w:cs="Arial"/>
                <w:color w:val="000000"/>
                <w:szCs w:val="20"/>
                <w:lang w:eastAsia="en-IE"/>
              </w:rPr>
              <w:t> </w:t>
            </w:r>
          </w:p>
        </w:tc>
        <w:tc>
          <w:tcPr>
            <w:tcW w:w="1361" w:type="dxa"/>
            <w:tcBorders>
              <w:top w:val="nil"/>
              <w:left w:val="nil"/>
              <w:bottom w:val="single" w:sz="4" w:space="0" w:color="auto"/>
              <w:right w:val="single" w:sz="4" w:space="0" w:color="auto"/>
            </w:tcBorders>
            <w:shd w:val="clear" w:color="auto" w:fill="auto"/>
            <w:noWrap/>
            <w:vAlign w:val="bottom"/>
            <w:hideMark/>
          </w:tcPr>
          <w:p w14:paraId="52FAFA25" w14:textId="77777777" w:rsidR="00125161" w:rsidRPr="00C16BAF" w:rsidRDefault="00125161" w:rsidP="009E5A53">
            <w:pPr>
              <w:spacing w:after="0" w:line="360" w:lineRule="auto"/>
              <w:jc w:val="both"/>
              <w:rPr>
                <w:rFonts w:eastAsia="Times New Roman" w:cs="Arial"/>
                <w:color w:val="000000"/>
                <w:szCs w:val="20"/>
                <w:lang w:eastAsia="en-IE"/>
              </w:rPr>
            </w:pPr>
            <w:r w:rsidRPr="00C16BAF">
              <w:rPr>
                <w:rFonts w:eastAsia="Times New Roman" w:cs="Arial"/>
                <w:color w:val="000000"/>
                <w:szCs w:val="20"/>
                <w:lang w:eastAsia="en-IE"/>
              </w:rPr>
              <w:t> </w:t>
            </w:r>
          </w:p>
        </w:tc>
      </w:tr>
      <w:tr w:rsidR="00125161" w:rsidRPr="00C16BAF" w14:paraId="24822E14" w14:textId="77777777" w:rsidTr="4D581006">
        <w:trPr>
          <w:trHeight w:val="300"/>
        </w:trPr>
        <w:tc>
          <w:tcPr>
            <w:tcW w:w="3578" w:type="dxa"/>
            <w:tcBorders>
              <w:top w:val="nil"/>
              <w:left w:val="single" w:sz="4" w:space="0" w:color="auto"/>
              <w:bottom w:val="single" w:sz="4" w:space="0" w:color="auto"/>
              <w:right w:val="single" w:sz="4" w:space="0" w:color="auto"/>
            </w:tcBorders>
            <w:shd w:val="clear" w:color="auto" w:fill="auto"/>
            <w:noWrap/>
            <w:vAlign w:val="bottom"/>
            <w:hideMark/>
          </w:tcPr>
          <w:p w14:paraId="22DD7CE9" w14:textId="77777777" w:rsidR="00125161" w:rsidRPr="00C16BAF" w:rsidRDefault="00125161" w:rsidP="009E5A53">
            <w:pPr>
              <w:spacing w:after="0" w:line="360" w:lineRule="auto"/>
              <w:jc w:val="both"/>
              <w:rPr>
                <w:rFonts w:eastAsia="Times New Roman" w:cs="Arial"/>
                <w:color w:val="000000"/>
                <w:szCs w:val="20"/>
                <w:lang w:eastAsia="en-IE"/>
              </w:rPr>
            </w:pPr>
            <w:r w:rsidRPr="00C16BAF">
              <w:rPr>
                <w:rFonts w:eastAsia="Times New Roman" w:cs="Arial"/>
                <w:color w:val="000000"/>
                <w:szCs w:val="20"/>
                <w:lang w:eastAsia="en-IE"/>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260DAB8C" w14:textId="77777777" w:rsidR="00125161" w:rsidRPr="00C16BAF" w:rsidRDefault="00125161" w:rsidP="009E5A53">
            <w:pPr>
              <w:spacing w:after="0" w:line="360" w:lineRule="auto"/>
              <w:jc w:val="both"/>
              <w:rPr>
                <w:rFonts w:eastAsia="Times New Roman" w:cs="Arial"/>
                <w:color w:val="000000"/>
                <w:szCs w:val="20"/>
                <w:lang w:eastAsia="en-IE"/>
              </w:rPr>
            </w:pPr>
            <w:r w:rsidRPr="00C16BAF">
              <w:rPr>
                <w:rFonts w:eastAsia="Times New Roman" w:cs="Arial"/>
                <w:color w:val="000000"/>
                <w:szCs w:val="20"/>
                <w:lang w:eastAsia="en-IE"/>
              </w:rPr>
              <w:t> </w:t>
            </w:r>
          </w:p>
        </w:tc>
        <w:tc>
          <w:tcPr>
            <w:tcW w:w="1276" w:type="dxa"/>
            <w:tcBorders>
              <w:top w:val="nil"/>
              <w:left w:val="nil"/>
              <w:bottom w:val="single" w:sz="4" w:space="0" w:color="auto"/>
              <w:right w:val="single" w:sz="4" w:space="0" w:color="auto"/>
            </w:tcBorders>
            <w:shd w:val="clear" w:color="auto" w:fill="auto"/>
            <w:noWrap/>
            <w:vAlign w:val="bottom"/>
            <w:hideMark/>
          </w:tcPr>
          <w:p w14:paraId="757AE1FA" w14:textId="77777777" w:rsidR="00125161" w:rsidRPr="00C16BAF" w:rsidRDefault="00125161" w:rsidP="009E5A53">
            <w:pPr>
              <w:spacing w:after="0" w:line="360" w:lineRule="auto"/>
              <w:jc w:val="both"/>
              <w:rPr>
                <w:rFonts w:eastAsia="Times New Roman" w:cs="Arial"/>
                <w:b/>
                <w:bCs/>
                <w:color w:val="E26B0A"/>
                <w:szCs w:val="20"/>
                <w:lang w:eastAsia="en-IE"/>
              </w:rPr>
            </w:pPr>
            <w:r w:rsidRPr="00C16BAF">
              <w:rPr>
                <w:rFonts w:eastAsia="Times New Roman" w:cs="Arial"/>
                <w:b/>
                <w:bCs/>
                <w:color w:val="E26B0A"/>
                <w:szCs w:val="20"/>
                <w:lang w:eastAsia="en-IE"/>
              </w:rPr>
              <w:t> </w:t>
            </w:r>
          </w:p>
        </w:tc>
        <w:tc>
          <w:tcPr>
            <w:tcW w:w="1276" w:type="dxa"/>
            <w:tcBorders>
              <w:top w:val="nil"/>
              <w:left w:val="nil"/>
              <w:bottom w:val="single" w:sz="4" w:space="0" w:color="auto"/>
              <w:right w:val="single" w:sz="4" w:space="0" w:color="auto"/>
            </w:tcBorders>
            <w:shd w:val="clear" w:color="auto" w:fill="auto"/>
            <w:noWrap/>
            <w:vAlign w:val="bottom"/>
            <w:hideMark/>
          </w:tcPr>
          <w:p w14:paraId="063C1A4A" w14:textId="77777777" w:rsidR="00125161" w:rsidRPr="00C16BAF" w:rsidRDefault="00125161" w:rsidP="009E5A53">
            <w:pPr>
              <w:spacing w:after="0" w:line="360" w:lineRule="auto"/>
              <w:jc w:val="both"/>
              <w:rPr>
                <w:rFonts w:eastAsia="Times New Roman" w:cs="Arial"/>
                <w:color w:val="000000"/>
                <w:szCs w:val="20"/>
                <w:lang w:eastAsia="en-IE"/>
              </w:rPr>
            </w:pPr>
            <w:r w:rsidRPr="00C16BAF">
              <w:rPr>
                <w:rFonts w:eastAsia="Times New Roman" w:cs="Arial"/>
                <w:color w:val="000000"/>
                <w:szCs w:val="20"/>
                <w:lang w:eastAsia="en-IE"/>
              </w:rPr>
              <w:t> </w:t>
            </w:r>
          </w:p>
        </w:tc>
        <w:tc>
          <w:tcPr>
            <w:tcW w:w="1361" w:type="dxa"/>
            <w:tcBorders>
              <w:top w:val="nil"/>
              <w:left w:val="nil"/>
              <w:bottom w:val="single" w:sz="4" w:space="0" w:color="auto"/>
              <w:right w:val="single" w:sz="4" w:space="0" w:color="auto"/>
            </w:tcBorders>
            <w:shd w:val="clear" w:color="auto" w:fill="auto"/>
            <w:noWrap/>
            <w:vAlign w:val="bottom"/>
            <w:hideMark/>
          </w:tcPr>
          <w:p w14:paraId="4AC93850" w14:textId="77777777" w:rsidR="00125161" w:rsidRPr="00C16BAF" w:rsidRDefault="00125161" w:rsidP="009E5A53">
            <w:pPr>
              <w:spacing w:after="0" w:line="360" w:lineRule="auto"/>
              <w:jc w:val="both"/>
              <w:rPr>
                <w:rFonts w:eastAsia="Times New Roman" w:cs="Arial"/>
                <w:color w:val="000000"/>
                <w:szCs w:val="20"/>
                <w:lang w:eastAsia="en-IE"/>
              </w:rPr>
            </w:pPr>
            <w:r w:rsidRPr="00C16BAF">
              <w:rPr>
                <w:rFonts w:eastAsia="Times New Roman" w:cs="Arial"/>
                <w:color w:val="000000"/>
                <w:szCs w:val="20"/>
                <w:lang w:eastAsia="en-IE"/>
              </w:rPr>
              <w:t> </w:t>
            </w:r>
          </w:p>
        </w:tc>
      </w:tr>
      <w:tr w:rsidR="00125161" w:rsidRPr="00C16BAF" w14:paraId="2AC40B2F" w14:textId="77777777" w:rsidTr="4D581006">
        <w:trPr>
          <w:trHeight w:val="300"/>
        </w:trPr>
        <w:tc>
          <w:tcPr>
            <w:tcW w:w="3578" w:type="dxa"/>
            <w:tcBorders>
              <w:top w:val="nil"/>
              <w:left w:val="single" w:sz="4" w:space="0" w:color="auto"/>
              <w:bottom w:val="single" w:sz="4" w:space="0" w:color="auto"/>
              <w:right w:val="single" w:sz="4" w:space="0" w:color="auto"/>
            </w:tcBorders>
            <w:shd w:val="clear" w:color="auto" w:fill="auto"/>
            <w:noWrap/>
            <w:vAlign w:val="bottom"/>
            <w:hideMark/>
          </w:tcPr>
          <w:p w14:paraId="312E8703" w14:textId="77777777" w:rsidR="00125161" w:rsidRPr="00C16BAF" w:rsidRDefault="00125161" w:rsidP="009E5A53">
            <w:pPr>
              <w:spacing w:after="0" w:line="360" w:lineRule="auto"/>
              <w:jc w:val="both"/>
              <w:rPr>
                <w:rFonts w:eastAsia="Times New Roman" w:cs="Arial"/>
                <w:color w:val="000000"/>
                <w:szCs w:val="20"/>
                <w:lang w:eastAsia="en-IE"/>
              </w:rPr>
            </w:pPr>
            <w:r w:rsidRPr="00C16BAF">
              <w:rPr>
                <w:rFonts w:eastAsia="Times New Roman" w:cs="Arial"/>
                <w:color w:val="000000"/>
                <w:szCs w:val="20"/>
                <w:lang w:eastAsia="en-IE"/>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0FE5E72" w14:textId="77777777" w:rsidR="00125161" w:rsidRPr="00C16BAF" w:rsidRDefault="00125161" w:rsidP="009E5A53">
            <w:pPr>
              <w:spacing w:after="0" w:line="360" w:lineRule="auto"/>
              <w:jc w:val="both"/>
              <w:rPr>
                <w:rFonts w:eastAsia="Times New Roman" w:cs="Arial"/>
                <w:color w:val="000000"/>
                <w:szCs w:val="20"/>
                <w:lang w:eastAsia="en-IE"/>
              </w:rPr>
            </w:pPr>
            <w:r w:rsidRPr="00C16BAF">
              <w:rPr>
                <w:rFonts w:eastAsia="Times New Roman" w:cs="Arial"/>
                <w:color w:val="000000"/>
                <w:szCs w:val="20"/>
                <w:lang w:eastAsia="en-IE"/>
              </w:rPr>
              <w:t> </w:t>
            </w:r>
          </w:p>
        </w:tc>
        <w:tc>
          <w:tcPr>
            <w:tcW w:w="1276" w:type="dxa"/>
            <w:tcBorders>
              <w:top w:val="nil"/>
              <w:left w:val="nil"/>
              <w:bottom w:val="single" w:sz="4" w:space="0" w:color="auto"/>
              <w:right w:val="single" w:sz="4" w:space="0" w:color="auto"/>
            </w:tcBorders>
            <w:shd w:val="clear" w:color="auto" w:fill="auto"/>
            <w:noWrap/>
            <w:vAlign w:val="bottom"/>
            <w:hideMark/>
          </w:tcPr>
          <w:p w14:paraId="197A2BE2" w14:textId="77777777" w:rsidR="00125161" w:rsidRPr="00C16BAF" w:rsidRDefault="00125161" w:rsidP="009E5A53">
            <w:pPr>
              <w:spacing w:after="0" w:line="360" w:lineRule="auto"/>
              <w:jc w:val="both"/>
              <w:rPr>
                <w:rFonts w:eastAsia="Times New Roman" w:cs="Arial"/>
                <w:b/>
                <w:bCs/>
                <w:color w:val="E26B0A"/>
                <w:szCs w:val="20"/>
                <w:lang w:eastAsia="en-IE"/>
              </w:rPr>
            </w:pPr>
            <w:r w:rsidRPr="00C16BAF">
              <w:rPr>
                <w:rFonts w:eastAsia="Times New Roman" w:cs="Arial"/>
                <w:b/>
                <w:bCs/>
                <w:color w:val="E26B0A"/>
                <w:szCs w:val="20"/>
                <w:lang w:eastAsia="en-IE"/>
              </w:rPr>
              <w:t> </w:t>
            </w:r>
          </w:p>
        </w:tc>
        <w:tc>
          <w:tcPr>
            <w:tcW w:w="1276" w:type="dxa"/>
            <w:tcBorders>
              <w:top w:val="nil"/>
              <w:left w:val="nil"/>
              <w:bottom w:val="single" w:sz="4" w:space="0" w:color="auto"/>
              <w:right w:val="single" w:sz="4" w:space="0" w:color="auto"/>
            </w:tcBorders>
            <w:shd w:val="clear" w:color="auto" w:fill="auto"/>
            <w:noWrap/>
            <w:vAlign w:val="bottom"/>
            <w:hideMark/>
          </w:tcPr>
          <w:p w14:paraId="7EF2493A" w14:textId="77777777" w:rsidR="00125161" w:rsidRPr="00C16BAF" w:rsidRDefault="00125161" w:rsidP="009E5A53">
            <w:pPr>
              <w:spacing w:after="0" w:line="360" w:lineRule="auto"/>
              <w:jc w:val="both"/>
              <w:rPr>
                <w:rFonts w:eastAsia="Times New Roman" w:cs="Arial"/>
                <w:color w:val="000000"/>
                <w:szCs w:val="20"/>
                <w:lang w:eastAsia="en-IE"/>
              </w:rPr>
            </w:pPr>
            <w:r w:rsidRPr="00C16BAF">
              <w:rPr>
                <w:rFonts w:eastAsia="Times New Roman" w:cs="Arial"/>
                <w:color w:val="000000"/>
                <w:szCs w:val="20"/>
                <w:lang w:eastAsia="en-IE"/>
              </w:rPr>
              <w:t> </w:t>
            </w:r>
          </w:p>
        </w:tc>
        <w:tc>
          <w:tcPr>
            <w:tcW w:w="1361" w:type="dxa"/>
            <w:tcBorders>
              <w:top w:val="nil"/>
              <w:left w:val="nil"/>
              <w:bottom w:val="single" w:sz="4" w:space="0" w:color="auto"/>
              <w:right w:val="single" w:sz="4" w:space="0" w:color="auto"/>
            </w:tcBorders>
            <w:shd w:val="clear" w:color="auto" w:fill="auto"/>
            <w:noWrap/>
            <w:vAlign w:val="bottom"/>
            <w:hideMark/>
          </w:tcPr>
          <w:p w14:paraId="2FF024E4" w14:textId="77777777" w:rsidR="00125161" w:rsidRPr="00C16BAF" w:rsidRDefault="00125161" w:rsidP="009E5A53">
            <w:pPr>
              <w:spacing w:after="0" w:line="360" w:lineRule="auto"/>
              <w:jc w:val="both"/>
              <w:rPr>
                <w:rFonts w:eastAsia="Times New Roman" w:cs="Arial"/>
                <w:color w:val="000000"/>
                <w:szCs w:val="20"/>
                <w:lang w:eastAsia="en-IE"/>
              </w:rPr>
            </w:pPr>
            <w:r w:rsidRPr="00C16BAF">
              <w:rPr>
                <w:rFonts w:eastAsia="Times New Roman" w:cs="Arial"/>
                <w:color w:val="000000"/>
                <w:szCs w:val="20"/>
                <w:lang w:eastAsia="en-IE"/>
              </w:rPr>
              <w:t> </w:t>
            </w:r>
          </w:p>
        </w:tc>
      </w:tr>
      <w:tr w:rsidR="00125161" w:rsidRPr="00C16BAF" w14:paraId="37444525" w14:textId="77777777" w:rsidTr="4D581006">
        <w:trPr>
          <w:trHeight w:val="300"/>
        </w:trPr>
        <w:tc>
          <w:tcPr>
            <w:tcW w:w="3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DC112" w14:textId="77777777" w:rsidR="00125161" w:rsidRPr="00C16BAF" w:rsidRDefault="00125161" w:rsidP="009E5A53">
            <w:pPr>
              <w:spacing w:after="0" w:line="360" w:lineRule="auto"/>
              <w:jc w:val="both"/>
              <w:rPr>
                <w:rFonts w:eastAsia="Times New Roman" w:cs="Arial"/>
                <w:color w:val="000000"/>
                <w:szCs w:val="20"/>
                <w:lang w:eastAsia="en-IE"/>
              </w:rPr>
            </w:pPr>
            <w:r w:rsidRPr="00C16BAF">
              <w:rPr>
                <w:rFonts w:eastAsia="Times New Roman" w:cs="Arial"/>
                <w:color w:val="000000"/>
                <w:szCs w:val="20"/>
                <w:lang w:eastAsia="en-IE"/>
              </w:rPr>
              <w:t> </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14B5D0" w14:textId="77777777" w:rsidR="00125161" w:rsidRPr="00C16BAF" w:rsidRDefault="00125161" w:rsidP="009E5A53">
            <w:pPr>
              <w:spacing w:after="0" w:line="360" w:lineRule="auto"/>
              <w:jc w:val="both"/>
              <w:rPr>
                <w:rFonts w:eastAsia="Times New Roman" w:cs="Arial"/>
                <w:color w:val="000000"/>
                <w:szCs w:val="20"/>
                <w:lang w:eastAsia="en-IE"/>
              </w:rPr>
            </w:pPr>
            <w:r w:rsidRPr="00C16BAF">
              <w:rPr>
                <w:rFonts w:eastAsia="Times New Roman" w:cs="Arial"/>
                <w:color w:val="000000"/>
                <w:szCs w:val="20"/>
                <w:lang w:eastAsia="en-IE"/>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68FEA71" w14:textId="77777777" w:rsidR="00125161" w:rsidRPr="00C16BAF" w:rsidRDefault="00125161" w:rsidP="009E5A53">
            <w:pPr>
              <w:spacing w:after="0" w:line="360" w:lineRule="auto"/>
              <w:jc w:val="both"/>
              <w:rPr>
                <w:rFonts w:eastAsia="Times New Roman" w:cs="Arial"/>
                <w:b/>
                <w:bCs/>
                <w:color w:val="E26B0A"/>
                <w:szCs w:val="20"/>
                <w:lang w:eastAsia="en-IE"/>
              </w:rPr>
            </w:pPr>
            <w:r w:rsidRPr="00C16BAF">
              <w:rPr>
                <w:rFonts w:eastAsia="Times New Roman" w:cs="Arial"/>
                <w:b/>
                <w:bCs/>
                <w:color w:val="E26B0A"/>
                <w:szCs w:val="20"/>
                <w:lang w:eastAsia="en-IE"/>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A21D0E2" w14:textId="77777777" w:rsidR="00125161" w:rsidRPr="00C16BAF" w:rsidRDefault="00125161" w:rsidP="009E5A53">
            <w:pPr>
              <w:spacing w:after="0" w:line="360" w:lineRule="auto"/>
              <w:jc w:val="both"/>
              <w:rPr>
                <w:rFonts w:eastAsia="Times New Roman" w:cs="Arial"/>
                <w:color w:val="000000"/>
                <w:szCs w:val="20"/>
                <w:lang w:eastAsia="en-IE"/>
              </w:rPr>
            </w:pPr>
            <w:r w:rsidRPr="00C16BAF">
              <w:rPr>
                <w:rFonts w:eastAsia="Times New Roman" w:cs="Arial"/>
                <w:color w:val="000000"/>
                <w:szCs w:val="20"/>
                <w:lang w:eastAsia="en-IE"/>
              </w:rPr>
              <w:t> </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14:paraId="3E575428" w14:textId="77777777" w:rsidR="00125161" w:rsidRPr="00C16BAF" w:rsidRDefault="00125161" w:rsidP="009E5A53">
            <w:pPr>
              <w:spacing w:after="0" w:line="360" w:lineRule="auto"/>
              <w:jc w:val="both"/>
              <w:rPr>
                <w:rFonts w:eastAsia="Times New Roman" w:cs="Arial"/>
                <w:color w:val="000000"/>
                <w:szCs w:val="20"/>
                <w:lang w:eastAsia="en-IE"/>
              </w:rPr>
            </w:pPr>
            <w:r w:rsidRPr="00C16BAF">
              <w:rPr>
                <w:rFonts w:eastAsia="Times New Roman" w:cs="Arial"/>
                <w:color w:val="000000"/>
                <w:szCs w:val="20"/>
                <w:lang w:eastAsia="en-IE"/>
              </w:rPr>
              <w:t> </w:t>
            </w:r>
          </w:p>
        </w:tc>
      </w:tr>
      <w:tr w:rsidR="00125161" w:rsidRPr="00C16BAF" w14:paraId="1F54616D" w14:textId="77777777" w:rsidTr="4D581006">
        <w:trPr>
          <w:trHeight w:val="300"/>
        </w:trPr>
        <w:tc>
          <w:tcPr>
            <w:tcW w:w="35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D6246" w14:textId="77777777" w:rsidR="00125161" w:rsidRPr="00C16BAF" w:rsidRDefault="00125161" w:rsidP="009E5A53">
            <w:pPr>
              <w:spacing w:after="0" w:line="360" w:lineRule="auto"/>
              <w:jc w:val="both"/>
              <w:rPr>
                <w:rFonts w:eastAsia="Times New Roman" w:cs="Arial"/>
                <w:color w:val="000000"/>
                <w:szCs w:val="20"/>
                <w:lang w:eastAsia="en-IE"/>
              </w:rPr>
            </w:pP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tcPr>
          <w:p w14:paraId="6F4FFC5B" w14:textId="77777777" w:rsidR="00125161" w:rsidRPr="00C16BAF" w:rsidRDefault="00125161" w:rsidP="009E5A53">
            <w:pPr>
              <w:spacing w:after="0" w:line="360" w:lineRule="auto"/>
              <w:jc w:val="both"/>
              <w:rPr>
                <w:rFonts w:eastAsia="Times New Roman" w:cs="Arial"/>
                <w:color w:val="000000"/>
                <w:szCs w:val="20"/>
                <w:lang w:eastAsia="en-IE"/>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A912299" w14:textId="77777777" w:rsidR="00125161" w:rsidRPr="00C16BAF" w:rsidRDefault="00125161" w:rsidP="009E5A53">
            <w:pPr>
              <w:spacing w:after="0" w:line="360" w:lineRule="auto"/>
              <w:jc w:val="both"/>
              <w:rPr>
                <w:rFonts w:eastAsia="Times New Roman" w:cs="Arial"/>
                <w:b/>
                <w:bCs/>
                <w:color w:val="E26B0A"/>
                <w:szCs w:val="20"/>
                <w:lang w:eastAsia="en-IE"/>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CE92504" w14:textId="77777777" w:rsidR="00125161" w:rsidRPr="00C16BAF" w:rsidRDefault="00125161" w:rsidP="009E5A53">
            <w:pPr>
              <w:spacing w:after="0" w:line="360" w:lineRule="auto"/>
              <w:jc w:val="both"/>
              <w:rPr>
                <w:rFonts w:eastAsia="Times New Roman" w:cs="Arial"/>
                <w:color w:val="000000"/>
                <w:szCs w:val="20"/>
                <w:lang w:eastAsia="en-IE"/>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14:paraId="773DF7B2" w14:textId="77777777" w:rsidR="00125161" w:rsidRPr="00C16BAF" w:rsidRDefault="00125161" w:rsidP="009E5A53">
            <w:pPr>
              <w:spacing w:after="0" w:line="360" w:lineRule="auto"/>
              <w:jc w:val="both"/>
              <w:rPr>
                <w:rFonts w:eastAsia="Times New Roman" w:cs="Arial"/>
                <w:color w:val="000000"/>
                <w:szCs w:val="20"/>
                <w:lang w:eastAsia="en-IE"/>
              </w:rPr>
            </w:pPr>
          </w:p>
        </w:tc>
      </w:tr>
      <w:tr w:rsidR="00125161" w:rsidRPr="00C16BAF" w14:paraId="4DE05DCB" w14:textId="77777777" w:rsidTr="4D581006">
        <w:trPr>
          <w:trHeight w:val="300"/>
        </w:trPr>
        <w:tc>
          <w:tcPr>
            <w:tcW w:w="35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A4C85" w14:textId="77777777" w:rsidR="00125161" w:rsidRPr="00C16BAF" w:rsidRDefault="00125161" w:rsidP="009E5A53">
            <w:pPr>
              <w:spacing w:after="0" w:line="360" w:lineRule="auto"/>
              <w:jc w:val="both"/>
              <w:rPr>
                <w:rFonts w:eastAsia="Times New Roman" w:cs="Arial"/>
                <w:color w:val="000000"/>
                <w:szCs w:val="20"/>
                <w:lang w:eastAsia="en-IE"/>
              </w:rPr>
            </w:pP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tcPr>
          <w:p w14:paraId="08C64D75" w14:textId="77777777" w:rsidR="00125161" w:rsidRPr="00C16BAF" w:rsidRDefault="00125161" w:rsidP="009E5A53">
            <w:pPr>
              <w:spacing w:after="0" w:line="360" w:lineRule="auto"/>
              <w:jc w:val="both"/>
              <w:rPr>
                <w:rFonts w:eastAsia="Times New Roman" w:cs="Arial"/>
                <w:color w:val="000000"/>
                <w:szCs w:val="20"/>
                <w:lang w:eastAsia="en-IE"/>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A962B64" w14:textId="77777777" w:rsidR="00125161" w:rsidRPr="00C16BAF" w:rsidRDefault="00125161" w:rsidP="009E5A53">
            <w:pPr>
              <w:spacing w:after="0" w:line="360" w:lineRule="auto"/>
              <w:jc w:val="both"/>
              <w:rPr>
                <w:rFonts w:eastAsia="Times New Roman" w:cs="Arial"/>
                <w:b/>
                <w:bCs/>
                <w:color w:val="E26B0A"/>
                <w:szCs w:val="20"/>
                <w:lang w:eastAsia="en-IE"/>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E0B7A67" w14:textId="77777777" w:rsidR="00125161" w:rsidRPr="00C16BAF" w:rsidRDefault="00125161" w:rsidP="009E5A53">
            <w:pPr>
              <w:spacing w:after="0" w:line="360" w:lineRule="auto"/>
              <w:jc w:val="both"/>
              <w:rPr>
                <w:rFonts w:eastAsia="Times New Roman" w:cs="Arial"/>
                <w:color w:val="000000"/>
                <w:szCs w:val="20"/>
                <w:lang w:eastAsia="en-IE"/>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14:paraId="09639F3B" w14:textId="77777777" w:rsidR="00125161" w:rsidRPr="00C16BAF" w:rsidRDefault="00125161" w:rsidP="009E5A53">
            <w:pPr>
              <w:spacing w:after="0" w:line="360" w:lineRule="auto"/>
              <w:jc w:val="both"/>
              <w:rPr>
                <w:rFonts w:eastAsia="Times New Roman" w:cs="Arial"/>
                <w:color w:val="000000"/>
                <w:szCs w:val="20"/>
                <w:lang w:eastAsia="en-IE"/>
              </w:rPr>
            </w:pPr>
          </w:p>
        </w:tc>
      </w:tr>
      <w:tr w:rsidR="00125161" w:rsidRPr="00C16BAF" w14:paraId="1946F4B1" w14:textId="77777777" w:rsidTr="4D581006">
        <w:trPr>
          <w:trHeight w:val="300"/>
        </w:trPr>
        <w:tc>
          <w:tcPr>
            <w:tcW w:w="35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B19E6" w14:textId="77777777" w:rsidR="00125161" w:rsidRPr="00C16BAF" w:rsidRDefault="00125161" w:rsidP="009E5A53">
            <w:pPr>
              <w:spacing w:after="0" w:line="360" w:lineRule="auto"/>
              <w:jc w:val="both"/>
              <w:rPr>
                <w:rFonts w:eastAsia="Times New Roman" w:cs="Arial"/>
                <w:color w:val="000000"/>
                <w:szCs w:val="20"/>
                <w:lang w:eastAsia="en-IE"/>
              </w:rPr>
            </w:pP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tcPr>
          <w:p w14:paraId="149D6EA4" w14:textId="77777777" w:rsidR="00125161" w:rsidRPr="00C16BAF" w:rsidRDefault="00125161" w:rsidP="009E5A53">
            <w:pPr>
              <w:spacing w:after="0" w:line="360" w:lineRule="auto"/>
              <w:jc w:val="both"/>
              <w:rPr>
                <w:rFonts w:eastAsia="Times New Roman" w:cs="Arial"/>
                <w:color w:val="000000"/>
                <w:szCs w:val="20"/>
                <w:lang w:eastAsia="en-IE"/>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6AA3422" w14:textId="77777777" w:rsidR="00125161" w:rsidRPr="00C16BAF" w:rsidRDefault="00125161" w:rsidP="009E5A53">
            <w:pPr>
              <w:spacing w:after="0" w:line="360" w:lineRule="auto"/>
              <w:jc w:val="both"/>
              <w:rPr>
                <w:rFonts w:eastAsia="Times New Roman" w:cs="Arial"/>
                <w:b/>
                <w:bCs/>
                <w:color w:val="E26B0A"/>
                <w:szCs w:val="20"/>
                <w:lang w:eastAsia="en-IE"/>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A9F0325" w14:textId="77777777" w:rsidR="00125161" w:rsidRPr="00C16BAF" w:rsidRDefault="00125161" w:rsidP="009E5A53">
            <w:pPr>
              <w:spacing w:after="0" w:line="360" w:lineRule="auto"/>
              <w:jc w:val="both"/>
              <w:rPr>
                <w:rFonts w:eastAsia="Times New Roman" w:cs="Arial"/>
                <w:color w:val="000000"/>
                <w:szCs w:val="20"/>
                <w:lang w:eastAsia="en-IE"/>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14:paraId="414899F4" w14:textId="77777777" w:rsidR="00125161" w:rsidRPr="00C16BAF" w:rsidRDefault="00125161" w:rsidP="009E5A53">
            <w:pPr>
              <w:spacing w:after="0" w:line="360" w:lineRule="auto"/>
              <w:jc w:val="both"/>
              <w:rPr>
                <w:rFonts w:eastAsia="Times New Roman" w:cs="Arial"/>
                <w:color w:val="000000"/>
                <w:szCs w:val="20"/>
                <w:lang w:eastAsia="en-IE"/>
              </w:rPr>
            </w:pPr>
          </w:p>
        </w:tc>
      </w:tr>
      <w:tr w:rsidR="00125161" w:rsidRPr="00C16BAF" w14:paraId="5690D504" w14:textId="77777777" w:rsidTr="4D581006">
        <w:trPr>
          <w:trHeight w:val="300"/>
        </w:trPr>
        <w:tc>
          <w:tcPr>
            <w:tcW w:w="35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5F5FA" w14:textId="77777777" w:rsidR="00125161" w:rsidRPr="00C16BAF" w:rsidRDefault="00125161" w:rsidP="009E5A53">
            <w:pPr>
              <w:spacing w:after="0" w:line="360" w:lineRule="auto"/>
              <w:jc w:val="both"/>
              <w:rPr>
                <w:rFonts w:eastAsia="Times New Roman" w:cs="Arial"/>
                <w:color w:val="000000"/>
                <w:szCs w:val="20"/>
                <w:lang w:eastAsia="en-IE"/>
              </w:rPr>
            </w:pP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tcPr>
          <w:p w14:paraId="155A6332" w14:textId="77777777" w:rsidR="00125161" w:rsidRPr="00C16BAF" w:rsidRDefault="00125161" w:rsidP="009E5A53">
            <w:pPr>
              <w:spacing w:after="0" w:line="360" w:lineRule="auto"/>
              <w:jc w:val="both"/>
              <w:rPr>
                <w:rFonts w:eastAsia="Times New Roman" w:cs="Arial"/>
                <w:color w:val="000000"/>
                <w:szCs w:val="20"/>
                <w:lang w:eastAsia="en-IE"/>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79C33CE" w14:textId="77777777" w:rsidR="00125161" w:rsidRPr="00C16BAF" w:rsidRDefault="00125161" w:rsidP="009E5A53">
            <w:pPr>
              <w:spacing w:after="0" w:line="360" w:lineRule="auto"/>
              <w:jc w:val="both"/>
              <w:rPr>
                <w:rFonts w:eastAsia="Times New Roman" w:cs="Arial"/>
                <w:b/>
                <w:bCs/>
                <w:color w:val="E26B0A"/>
                <w:szCs w:val="20"/>
                <w:lang w:eastAsia="en-IE"/>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E7C39FB" w14:textId="77777777" w:rsidR="00125161" w:rsidRPr="00C16BAF" w:rsidRDefault="00125161" w:rsidP="009E5A53">
            <w:pPr>
              <w:spacing w:after="0" w:line="360" w:lineRule="auto"/>
              <w:jc w:val="both"/>
              <w:rPr>
                <w:rFonts w:eastAsia="Times New Roman" w:cs="Arial"/>
                <w:color w:val="000000"/>
                <w:szCs w:val="20"/>
                <w:lang w:eastAsia="en-IE"/>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14:paraId="0EC92B5A" w14:textId="77777777" w:rsidR="00125161" w:rsidRPr="00C16BAF" w:rsidRDefault="00125161" w:rsidP="009E5A53">
            <w:pPr>
              <w:spacing w:after="0" w:line="360" w:lineRule="auto"/>
              <w:jc w:val="both"/>
              <w:rPr>
                <w:rFonts w:eastAsia="Times New Roman" w:cs="Arial"/>
                <w:color w:val="000000"/>
                <w:szCs w:val="20"/>
                <w:lang w:eastAsia="en-IE"/>
              </w:rPr>
            </w:pPr>
          </w:p>
        </w:tc>
      </w:tr>
      <w:tr w:rsidR="00125161" w:rsidRPr="00C16BAF" w14:paraId="7A7C6F75" w14:textId="77777777" w:rsidTr="4D581006">
        <w:trPr>
          <w:trHeight w:val="300"/>
        </w:trPr>
        <w:tc>
          <w:tcPr>
            <w:tcW w:w="35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8D292" w14:textId="77777777" w:rsidR="00125161" w:rsidRPr="00C16BAF" w:rsidRDefault="00125161" w:rsidP="009E5A53">
            <w:pPr>
              <w:spacing w:after="0" w:line="360" w:lineRule="auto"/>
              <w:jc w:val="both"/>
              <w:rPr>
                <w:rFonts w:eastAsia="Times New Roman" w:cs="Arial"/>
                <w:color w:val="000000"/>
                <w:szCs w:val="20"/>
                <w:lang w:eastAsia="en-IE"/>
              </w:rPr>
            </w:pP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tcPr>
          <w:p w14:paraId="3DC2F5E5" w14:textId="77777777" w:rsidR="00125161" w:rsidRPr="00C16BAF" w:rsidRDefault="00125161" w:rsidP="009E5A53">
            <w:pPr>
              <w:spacing w:after="0" w:line="360" w:lineRule="auto"/>
              <w:jc w:val="both"/>
              <w:rPr>
                <w:rFonts w:eastAsia="Times New Roman" w:cs="Arial"/>
                <w:color w:val="000000"/>
                <w:szCs w:val="20"/>
                <w:lang w:eastAsia="en-IE"/>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B601746" w14:textId="77777777" w:rsidR="00125161" w:rsidRPr="00C16BAF" w:rsidRDefault="00125161" w:rsidP="009E5A53">
            <w:pPr>
              <w:spacing w:after="0" w:line="360" w:lineRule="auto"/>
              <w:jc w:val="both"/>
              <w:rPr>
                <w:rFonts w:eastAsia="Times New Roman" w:cs="Arial"/>
                <w:b/>
                <w:bCs/>
                <w:color w:val="E26B0A"/>
                <w:szCs w:val="20"/>
                <w:lang w:eastAsia="en-IE"/>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069C467" w14:textId="77777777" w:rsidR="00125161" w:rsidRPr="00C16BAF" w:rsidRDefault="00125161" w:rsidP="009E5A53">
            <w:pPr>
              <w:spacing w:after="0" w:line="360" w:lineRule="auto"/>
              <w:jc w:val="both"/>
              <w:rPr>
                <w:rFonts w:eastAsia="Times New Roman" w:cs="Arial"/>
                <w:color w:val="000000"/>
                <w:szCs w:val="20"/>
                <w:lang w:eastAsia="en-IE"/>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14:paraId="64A07384" w14:textId="77777777" w:rsidR="00125161" w:rsidRPr="00C16BAF" w:rsidRDefault="00125161" w:rsidP="009E5A53">
            <w:pPr>
              <w:spacing w:after="0" w:line="360" w:lineRule="auto"/>
              <w:jc w:val="both"/>
              <w:rPr>
                <w:rFonts w:eastAsia="Times New Roman" w:cs="Arial"/>
                <w:color w:val="000000"/>
                <w:szCs w:val="20"/>
                <w:lang w:eastAsia="en-IE"/>
              </w:rPr>
            </w:pPr>
          </w:p>
        </w:tc>
      </w:tr>
      <w:tr w:rsidR="00125161" w:rsidRPr="00C16BAF" w14:paraId="3D6FB922" w14:textId="77777777" w:rsidTr="4D581006">
        <w:trPr>
          <w:trHeight w:val="300"/>
        </w:trPr>
        <w:tc>
          <w:tcPr>
            <w:tcW w:w="35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CCD9E9" w14:textId="77777777" w:rsidR="00125161" w:rsidRPr="00C16BAF" w:rsidRDefault="00125161" w:rsidP="009E5A53">
            <w:pPr>
              <w:spacing w:after="0" w:line="360" w:lineRule="auto"/>
              <w:jc w:val="both"/>
              <w:rPr>
                <w:rFonts w:eastAsia="Times New Roman" w:cs="Arial"/>
                <w:color w:val="000000"/>
                <w:szCs w:val="20"/>
                <w:lang w:eastAsia="en-IE"/>
              </w:rPr>
            </w:pP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tcPr>
          <w:p w14:paraId="57D0839A" w14:textId="77777777" w:rsidR="00125161" w:rsidRPr="00C16BAF" w:rsidRDefault="00125161" w:rsidP="009E5A53">
            <w:pPr>
              <w:spacing w:after="0" w:line="360" w:lineRule="auto"/>
              <w:jc w:val="both"/>
              <w:rPr>
                <w:rFonts w:eastAsia="Times New Roman" w:cs="Arial"/>
                <w:color w:val="000000"/>
                <w:szCs w:val="20"/>
                <w:lang w:eastAsia="en-IE"/>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555A17B" w14:textId="77777777" w:rsidR="00125161" w:rsidRPr="00C16BAF" w:rsidRDefault="00125161" w:rsidP="009E5A53">
            <w:pPr>
              <w:spacing w:after="0" w:line="360" w:lineRule="auto"/>
              <w:jc w:val="both"/>
              <w:rPr>
                <w:rFonts w:eastAsia="Times New Roman" w:cs="Arial"/>
                <w:b/>
                <w:bCs/>
                <w:color w:val="E26B0A"/>
                <w:szCs w:val="20"/>
                <w:lang w:eastAsia="en-IE"/>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120D328" w14:textId="77777777" w:rsidR="00125161" w:rsidRPr="00C16BAF" w:rsidRDefault="00125161" w:rsidP="009E5A53">
            <w:pPr>
              <w:spacing w:after="0" w:line="360" w:lineRule="auto"/>
              <w:jc w:val="both"/>
              <w:rPr>
                <w:rFonts w:eastAsia="Times New Roman" w:cs="Arial"/>
                <w:color w:val="000000"/>
                <w:szCs w:val="20"/>
                <w:lang w:eastAsia="en-IE"/>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14:paraId="13519FE4" w14:textId="77777777" w:rsidR="00125161" w:rsidRPr="00C16BAF" w:rsidRDefault="00125161" w:rsidP="009E5A53">
            <w:pPr>
              <w:spacing w:after="0" w:line="360" w:lineRule="auto"/>
              <w:jc w:val="both"/>
              <w:rPr>
                <w:rFonts w:eastAsia="Times New Roman" w:cs="Arial"/>
                <w:color w:val="000000"/>
                <w:szCs w:val="20"/>
                <w:lang w:eastAsia="en-IE"/>
              </w:rPr>
            </w:pPr>
          </w:p>
        </w:tc>
      </w:tr>
      <w:tr w:rsidR="00125161" w:rsidRPr="00C16BAF" w14:paraId="7686D669" w14:textId="77777777" w:rsidTr="4D581006">
        <w:trPr>
          <w:trHeight w:val="285"/>
        </w:trPr>
        <w:tc>
          <w:tcPr>
            <w:tcW w:w="4384"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EE8FFB9" w14:textId="77777777" w:rsidR="00125161" w:rsidRPr="00C16BAF" w:rsidRDefault="00125161" w:rsidP="009E5A53">
            <w:pPr>
              <w:spacing w:after="0" w:line="360" w:lineRule="auto"/>
              <w:jc w:val="both"/>
              <w:rPr>
                <w:rFonts w:eastAsia="Times New Roman" w:cs="Arial"/>
                <w:b/>
                <w:color w:val="000000"/>
                <w:szCs w:val="20"/>
                <w:lang w:eastAsia="en-IE"/>
              </w:rPr>
            </w:pPr>
            <w:r w:rsidRPr="00C16BAF">
              <w:rPr>
                <w:rFonts w:eastAsia="Times New Roman" w:cs="Arial"/>
                <w:b/>
                <w:color w:val="000000"/>
                <w:szCs w:val="20"/>
                <w:lang w:eastAsia="en-IE"/>
              </w:rPr>
              <w:t>Number or reference from Shredding Bin:</w:t>
            </w:r>
          </w:p>
        </w:tc>
        <w:tc>
          <w:tcPr>
            <w:tcW w:w="4590" w:type="dxa"/>
            <w:gridSpan w:val="4"/>
            <w:tcBorders>
              <w:top w:val="single" w:sz="4" w:space="0" w:color="auto"/>
              <w:left w:val="nil"/>
              <w:bottom w:val="single" w:sz="4" w:space="0" w:color="auto"/>
              <w:right w:val="single" w:sz="4" w:space="0" w:color="000000" w:themeColor="text1"/>
            </w:tcBorders>
            <w:shd w:val="clear" w:color="auto" w:fill="auto"/>
            <w:noWrap/>
            <w:vAlign w:val="bottom"/>
            <w:hideMark/>
          </w:tcPr>
          <w:p w14:paraId="1BA726C3" w14:textId="77777777" w:rsidR="00125161" w:rsidRPr="00C16BAF" w:rsidRDefault="00125161" w:rsidP="009E5A53">
            <w:pPr>
              <w:spacing w:after="0" w:line="360" w:lineRule="auto"/>
              <w:jc w:val="both"/>
              <w:rPr>
                <w:rFonts w:eastAsia="Times New Roman" w:cs="Arial"/>
                <w:color w:val="000000"/>
                <w:szCs w:val="20"/>
                <w:lang w:eastAsia="en-IE"/>
              </w:rPr>
            </w:pPr>
            <w:r w:rsidRPr="00C16BAF">
              <w:rPr>
                <w:rFonts w:eastAsia="Times New Roman" w:cs="Arial"/>
                <w:color w:val="000000"/>
                <w:szCs w:val="20"/>
                <w:lang w:eastAsia="en-IE"/>
              </w:rPr>
              <w:t> </w:t>
            </w:r>
          </w:p>
        </w:tc>
      </w:tr>
    </w:tbl>
    <w:tbl>
      <w:tblPr>
        <w:tblpPr w:leftFromText="180" w:rightFromText="180" w:vertAnchor="text" w:horzAnchor="margin" w:tblpX="108" w:tblpY="338"/>
        <w:tblW w:w="8926" w:type="dxa"/>
        <w:tblLook w:val="04A0" w:firstRow="1" w:lastRow="0" w:firstColumn="1" w:lastColumn="0" w:noHBand="0" w:noVBand="1"/>
      </w:tblPr>
      <w:tblGrid>
        <w:gridCol w:w="4384"/>
        <w:gridCol w:w="4542"/>
      </w:tblGrid>
      <w:tr w:rsidR="00125161" w:rsidRPr="00C16BAF" w14:paraId="0FCB1B65" w14:textId="77777777" w:rsidTr="009E5A53">
        <w:trPr>
          <w:trHeight w:val="285"/>
        </w:trPr>
        <w:tc>
          <w:tcPr>
            <w:tcW w:w="438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A7225F" w14:textId="77777777" w:rsidR="00125161" w:rsidRPr="00C16BAF" w:rsidRDefault="00125161" w:rsidP="009E5A53">
            <w:pPr>
              <w:spacing w:after="0" w:line="360" w:lineRule="auto"/>
              <w:jc w:val="both"/>
              <w:rPr>
                <w:rFonts w:eastAsia="Times New Roman" w:cs="Arial"/>
                <w:b/>
                <w:color w:val="000000"/>
                <w:szCs w:val="20"/>
                <w:lang w:eastAsia="en-IE"/>
              </w:rPr>
            </w:pPr>
            <w:r w:rsidRPr="00C16BAF">
              <w:rPr>
                <w:rFonts w:eastAsia="Times New Roman" w:cs="Arial"/>
                <w:b/>
                <w:color w:val="000000"/>
                <w:szCs w:val="20"/>
                <w:lang w:eastAsia="en-IE"/>
              </w:rPr>
              <w:t xml:space="preserve">Signed: Designated Person </w:t>
            </w:r>
          </w:p>
        </w:tc>
        <w:tc>
          <w:tcPr>
            <w:tcW w:w="4542" w:type="dxa"/>
            <w:tcBorders>
              <w:top w:val="single" w:sz="4" w:space="0" w:color="auto"/>
              <w:left w:val="nil"/>
              <w:bottom w:val="single" w:sz="4" w:space="0" w:color="auto"/>
              <w:right w:val="single" w:sz="4" w:space="0" w:color="000000"/>
            </w:tcBorders>
            <w:shd w:val="clear" w:color="auto" w:fill="auto"/>
            <w:noWrap/>
            <w:vAlign w:val="bottom"/>
            <w:hideMark/>
          </w:tcPr>
          <w:p w14:paraId="2BDE7213" w14:textId="77777777" w:rsidR="00125161" w:rsidRPr="00C16BAF" w:rsidRDefault="00125161" w:rsidP="009E5A53">
            <w:pPr>
              <w:spacing w:after="0" w:line="360" w:lineRule="auto"/>
              <w:jc w:val="both"/>
              <w:rPr>
                <w:rFonts w:eastAsia="Times New Roman" w:cs="Arial"/>
                <w:color w:val="000000"/>
                <w:szCs w:val="20"/>
                <w:lang w:eastAsia="en-IE"/>
              </w:rPr>
            </w:pPr>
            <w:r w:rsidRPr="00C16BAF">
              <w:rPr>
                <w:rFonts w:eastAsia="Times New Roman" w:cs="Arial"/>
                <w:color w:val="000000"/>
                <w:szCs w:val="20"/>
                <w:lang w:eastAsia="en-IE"/>
              </w:rPr>
              <w:t> </w:t>
            </w:r>
          </w:p>
        </w:tc>
      </w:tr>
      <w:tr w:rsidR="00125161" w:rsidRPr="00C16BAF" w14:paraId="30D597BD" w14:textId="77777777" w:rsidTr="009E5A53">
        <w:trPr>
          <w:trHeight w:val="285"/>
        </w:trPr>
        <w:tc>
          <w:tcPr>
            <w:tcW w:w="438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E6B905" w14:textId="77777777" w:rsidR="00125161" w:rsidRPr="00C16BAF" w:rsidRDefault="00125161" w:rsidP="009E5A53">
            <w:pPr>
              <w:spacing w:after="0" w:line="360" w:lineRule="auto"/>
              <w:jc w:val="both"/>
              <w:rPr>
                <w:rFonts w:eastAsia="Times New Roman" w:cs="Arial"/>
                <w:color w:val="000000"/>
                <w:szCs w:val="20"/>
                <w:lang w:eastAsia="en-IE"/>
              </w:rPr>
            </w:pPr>
            <w:r w:rsidRPr="00C16BAF">
              <w:rPr>
                <w:rFonts w:eastAsia="Times New Roman" w:cs="Arial"/>
                <w:color w:val="000000"/>
                <w:szCs w:val="20"/>
                <w:lang w:eastAsia="en-IE"/>
              </w:rPr>
              <w:t>Name Printed:</w:t>
            </w:r>
          </w:p>
        </w:tc>
        <w:tc>
          <w:tcPr>
            <w:tcW w:w="4542" w:type="dxa"/>
            <w:tcBorders>
              <w:top w:val="single" w:sz="4" w:space="0" w:color="auto"/>
              <w:left w:val="nil"/>
              <w:bottom w:val="single" w:sz="4" w:space="0" w:color="auto"/>
              <w:right w:val="single" w:sz="4" w:space="0" w:color="000000"/>
            </w:tcBorders>
            <w:shd w:val="clear" w:color="auto" w:fill="auto"/>
            <w:noWrap/>
            <w:vAlign w:val="bottom"/>
            <w:hideMark/>
          </w:tcPr>
          <w:p w14:paraId="1754F206" w14:textId="77777777" w:rsidR="00125161" w:rsidRPr="00C16BAF" w:rsidRDefault="00125161" w:rsidP="009E5A53">
            <w:pPr>
              <w:spacing w:after="0" w:line="360" w:lineRule="auto"/>
              <w:jc w:val="both"/>
              <w:rPr>
                <w:rFonts w:eastAsia="Times New Roman" w:cs="Arial"/>
                <w:color w:val="000000"/>
                <w:szCs w:val="20"/>
                <w:lang w:eastAsia="en-IE"/>
              </w:rPr>
            </w:pPr>
            <w:r w:rsidRPr="00C16BAF">
              <w:rPr>
                <w:rFonts w:eastAsia="Times New Roman" w:cs="Arial"/>
                <w:color w:val="000000"/>
                <w:szCs w:val="20"/>
                <w:lang w:eastAsia="en-IE"/>
              </w:rPr>
              <w:t> </w:t>
            </w:r>
          </w:p>
        </w:tc>
      </w:tr>
      <w:tr w:rsidR="00125161" w:rsidRPr="00C16BAF" w14:paraId="70900438" w14:textId="77777777" w:rsidTr="009E5A53">
        <w:trPr>
          <w:trHeight w:val="285"/>
        </w:trPr>
        <w:tc>
          <w:tcPr>
            <w:tcW w:w="438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2AF30C" w14:textId="77777777" w:rsidR="00125161" w:rsidRPr="00C16BAF" w:rsidRDefault="00125161" w:rsidP="009E5A53">
            <w:pPr>
              <w:spacing w:after="0" w:line="360" w:lineRule="auto"/>
              <w:jc w:val="both"/>
              <w:rPr>
                <w:rFonts w:eastAsia="Times New Roman" w:cs="Arial"/>
                <w:color w:val="000000"/>
                <w:szCs w:val="20"/>
                <w:lang w:eastAsia="en-IE"/>
              </w:rPr>
            </w:pPr>
            <w:r w:rsidRPr="00C16BAF">
              <w:rPr>
                <w:rFonts w:eastAsia="Times New Roman" w:cs="Arial"/>
                <w:color w:val="000000"/>
                <w:szCs w:val="20"/>
                <w:lang w:eastAsia="en-IE"/>
              </w:rPr>
              <w:t>Date:</w:t>
            </w:r>
          </w:p>
        </w:tc>
        <w:tc>
          <w:tcPr>
            <w:tcW w:w="4542" w:type="dxa"/>
            <w:tcBorders>
              <w:top w:val="single" w:sz="4" w:space="0" w:color="auto"/>
              <w:left w:val="nil"/>
              <w:bottom w:val="single" w:sz="4" w:space="0" w:color="auto"/>
              <w:right w:val="single" w:sz="4" w:space="0" w:color="000000"/>
            </w:tcBorders>
            <w:shd w:val="clear" w:color="auto" w:fill="auto"/>
            <w:noWrap/>
            <w:vAlign w:val="bottom"/>
            <w:hideMark/>
          </w:tcPr>
          <w:p w14:paraId="43BACE7A" w14:textId="77777777" w:rsidR="00125161" w:rsidRPr="00C16BAF" w:rsidRDefault="00125161" w:rsidP="009E5A53">
            <w:pPr>
              <w:spacing w:after="0" w:line="360" w:lineRule="auto"/>
              <w:jc w:val="both"/>
              <w:rPr>
                <w:rFonts w:eastAsia="Times New Roman" w:cs="Arial"/>
                <w:color w:val="000000"/>
                <w:szCs w:val="20"/>
                <w:lang w:eastAsia="en-IE"/>
              </w:rPr>
            </w:pPr>
            <w:r w:rsidRPr="00C16BAF">
              <w:rPr>
                <w:rFonts w:eastAsia="Times New Roman" w:cs="Arial"/>
                <w:color w:val="000000"/>
                <w:szCs w:val="20"/>
                <w:lang w:eastAsia="en-IE"/>
              </w:rPr>
              <w:t> </w:t>
            </w:r>
          </w:p>
        </w:tc>
      </w:tr>
      <w:tr w:rsidR="00125161" w:rsidRPr="00C16BAF" w14:paraId="0BA96CEC" w14:textId="77777777" w:rsidTr="009E5A53">
        <w:trPr>
          <w:trHeight w:val="285"/>
        </w:trPr>
        <w:tc>
          <w:tcPr>
            <w:tcW w:w="438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FED9BE" w14:textId="77777777" w:rsidR="00125161" w:rsidRPr="00C16BAF" w:rsidRDefault="00125161" w:rsidP="009E5A53">
            <w:pPr>
              <w:spacing w:after="0" w:line="360" w:lineRule="auto"/>
              <w:jc w:val="both"/>
              <w:rPr>
                <w:rFonts w:eastAsia="Times New Roman" w:cs="Arial"/>
                <w:b/>
                <w:bCs/>
                <w:color w:val="000000"/>
                <w:szCs w:val="20"/>
                <w:lang w:eastAsia="en-IE"/>
              </w:rPr>
            </w:pPr>
            <w:r w:rsidRPr="00C16BAF">
              <w:rPr>
                <w:rFonts w:eastAsia="Times New Roman" w:cs="Arial"/>
                <w:b/>
                <w:bCs/>
                <w:color w:val="000000"/>
                <w:szCs w:val="20"/>
                <w:lang w:eastAsia="en-IE"/>
              </w:rPr>
              <w:t>Signed: Head of Function</w:t>
            </w:r>
          </w:p>
        </w:tc>
        <w:tc>
          <w:tcPr>
            <w:tcW w:w="4542" w:type="dxa"/>
            <w:tcBorders>
              <w:top w:val="single" w:sz="4" w:space="0" w:color="auto"/>
              <w:left w:val="nil"/>
              <w:bottom w:val="single" w:sz="4" w:space="0" w:color="auto"/>
              <w:right w:val="single" w:sz="4" w:space="0" w:color="000000"/>
            </w:tcBorders>
            <w:shd w:val="clear" w:color="auto" w:fill="auto"/>
            <w:noWrap/>
            <w:vAlign w:val="bottom"/>
            <w:hideMark/>
          </w:tcPr>
          <w:p w14:paraId="4EF44289" w14:textId="77777777" w:rsidR="00125161" w:rsidRPr="00C16BAF" w:rsidRDefault="00125161" w:rsidP="009E5A53">
            <w:pPr>
              <w:spacing w:after="0" w:line="360" w:lineRule="auto"/>
              <w:jc w:val="both"/>
              <w:rPr>
                <w:rFonts w:eastAsia="Times New Roman" w:cs="Arial"/>
                <w:color w:val="000000"/>
                <w:szCs w:val="20"/>
                <w:lang w:eastAsia="en-IE"/>
              </w:rPr>
            </w:pPr>
            <w:r w:rsidRPr="00C16BAF">
              <w:rPr>
                <w:rFonts w:eastAsia="Times New Roman" w:cs="Arial"/>
                <w:color w:val="000000"/>
                <w:szCs w:val="20"/>
                <w:lang w:eastAsia="en-IE"/>
              </w:rPr>
              <w:t> </w:t>
            </w:r>
          </w:p>
        </w:tc>
      </w:tr>
      <w:tr w:rsidR="00125161" w:rsidRPr="00C16BAF" w14:paraId="2B7E447D" w14:textId="77777777" w:rsidTr="009E5A53">
        <w:trPr>
          <w:trHeight w:val="285"/>
        </w:trPr>
        <w:tc>
          <w:tcPr>
            <w:tcW w:w="438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C44377" w14:textId="77777777" w:rsidR="00125161" w:rsidRPr="00C16BAF" w:rsidRDefault="00125161" w:rsidP="009E5A53">
            <w:pPr>
              <w:spacing w:after="0" w:line="360" w:lineRule="auto"/>
              <w:jc w:val="both"/>
              <w:rPr>
                <w:rFonts w:eastAsia="Times New Roman" w:cs="Arial"/>
                <w:color w:val="000000"/>
                <w:szCs w:val="20"/>
                <w:lang w:eastAsia="en-IE"/>
              </w:rPr>
            </w:pPr>
            <w:r w:rsidRPr="00C16BAF">
              <w:rPr>
                <w:rFonts w:eastAsia="Times New Roman" w:cs="Arial"/>
                <w:color w:val="000000"/>
                <w:szCs w:val="20"/>
                <w:lang w:eastAsia="en-IE"/>
              </w:rPr>
              <w:t xml:space="preserve">Name Printed: </w:t>
            </w:r>
          </w:p>
        </w:tc>
        <w:tc>
          <w:tcPr>
            <w:tcW w:w="4542" w:type="dxa"/>
            <w:tcBorders>
              <w:top w:val="single" w:sz="4" w:space="0" w:color="auto"/>
              <w:left w:val="nil"/>
              <w:bottom w:val="single" w:sz="4" w:space="0" w:color="auto"/>
              <w:right w:val="single" w:sz="4" w:space="0" w:color="000000"/>
            </w:tcBorders>
            <w:shd w:val="clear" w:color="auto" w:fill="auto"/>
            <w:noWrap/>
            <w:vAlign w:val="bottom"/>
            <w:hideMark/>
          </w:tcPr>
          <w:p w14:paraId="6D5D3319" w14:textId="77777777" w:rsidR="00125161" w:rsidRPr="00C16BAF" w:rsidRDefault="00125161" w:rsidP="009E5A53">
            <w:pPr>
              <w:spacing w:after="0" w:line="360" w:lineRule="auto"/>
              <w:jc w:val="both"/>
              <w:rPr>
                <w:rFonts w:eastAsia="Times New Roman" w:cs="Arial"/>
                <w:color w:val="000000"/>
                <w:szCs w:val="20"/>
                <w:lang w:eastAsia="en-IE"/>
              </w:rPr>
            </w:pPr>
            <w:r w:rsidRPr="00C16BAF">
              <w:rPr>
                <w:rFonts w:eastAsia="Times New Roman" w:cs="Arial"/>
                <w:color w:val="000000"/>
                <w:szCs w:val="20"/>
                <w:lang w:eastAsia="en-IE"/>
              </w:rPr>
              <w:t> </w:t>
            </w:r>
          </w:p>
        </w:tc>
      </w:tr>
      <w:tr w:rsidR="00125161" w:rsidRPr="00C16BAF" w14:paraId="4FD7880D" w14:textId="77777777" w:rsidTr="009E5A53">
        <w:trPr>
          <w:trHeight w:val="285"/>
        </w:trPr>
        <w:tc>
          <w:tcPr>
            <w:tcW w:w="4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6335F" w14:textId="77777777" w:rsidR="00125161" w:rsidRPr="00C16BAF" w:rsidRDefault="00125161" w:rsidP="009E5A53">
            <w:pPr>
              <w:spacing w:after="0" w:line="360" w:lineRule="auto"/>
              <w:jc w:val="both"/>
              <w:rPr>
                <w:rFonts w:eastAsia="Times New Roman" w:cs="Arial"/>
                <w:color w:val="000000"/>
                <w:szCs w:val="20"/>
                <w:lang w:eastAsia="en-IE"/>
              </w:rPr>
            </w:pPr>
            <w:r w:rsidRPr="00C16BAF">
              <w:rPr>
                <w:rFonts w:eastAsia="Times New Roman" w:cs="Arial"/>
                <w:color w:val="000000"/>
                <w:szCs w:val="20"/>
                <w:lang w:eastAsia="en-IE"/>
              </w:rPr>
              <w:t>Date:</w:t>
            </w:r>
          </w:p>
        </w:tc>
        <w:tc>
          <w:tcPr>
            <w:tcW w:w="4542" w:type="dxa"/>
            <w:tcBorders>
              <w:top w:val="single" w:sz="4" w:space="0" w:color="auto"/>
              <w:left w:val="nil"/>
              <w:bottom w:val="single" w:sz="4" w:space="0" w:color="auto"/>
              <w:right w:val="single" w:sz="4" w:space="0" w:color="auto"/>
            </w:tcBorders>
            <w:shd w:val="clear" w:color="auto" w:fill="auto"/>
            <w:noWrap/>
            <w:vAlign w:val="bottom"/>
            <w:hideMark/>
          </w:tcPr>
          <w:p w14:paraId="3CBD93AF" w14:textId="77777777" w:rsidR="00125161" w:rsidRPr="00C16BAF" w:rsidRDefault="00125161" w:rsidP="009E5A53">
            <w:pPr>
              <w:spacing w:after="0" w:line="360" w:lineRule="auto"/>
              <w:jc w:val="both"/>
              <w:rPr>
                <w:rFonts w:eastAsia="Times New Roman" w:cs="Arial"/>
                <w:color w:val="000000"/>
                <w:szCs w:val="20"/>
                <w:lang w:eastAsia="en-IE"/>
              </w:rPr>
            </w:pPr>
            <w:r w:rsidRPr="00C16BAF">
              <w:rPr>
                <w:rFonts w:eastAsia="Times New Roman" w:cs="Arial"/>
                <w:color w:val="000000"/>
                <w:szCs w:val="20"/>
                <w:lang w:eastAsia="en-IE"/>
              </w:rPr>
              <w:t> </w:t>
            </w:r>
          </w:p>
        </w:tc>
      </w:tr>
      <w:tr w:rsidR="00125161" w:rsidRPr="00C16BAF" w14:paraId="72A47492" w14:textId="77777777" w:rsidTr="009E5A53">
        <w:trPr>
          <w:trHeight w:val="285"/>
        </w:trPr>
        <w:tc>
          <w:tcPr>
            <w:tcW w:w="4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B2EA5" w14:textId="77777777" w:rsidR="00125161" w:rsidRPr="00C16BAF" w:rsidRDefault="00125161" w:rsidP="009E5A53">
            <w:pPr>
              <w:spacing w:after="0" w:line="360" w:lineRule="auto"/>
              <w:jc w:val="both"/>
              <w:rPr>
                <w:rFonts w:eastAsia="Times New Roman" w:cs="Arial"/>
                <w:color w:val="000000"/>
                <w:szCs w:val="20"/>
                <w:lang w:eastAsia="en-IE"/>
              </w:rPr>
            </w:pPr>
            <w:r w:rsidRPr="00C16BAF">
              <w:rPr>
                <w:rFonts w:eastAsia="Times New Roman" w:cs="Arial"/>
                <w:color w:val="000000"/>
                <w:szCs w:val="20"/>
                <w:lang w:eastAsia="en-IE"/>
              </w:rPr>
              <w:t>Disposal Certificate Reference number:</w:t>
            </w:r>
          </w:p>
        </w:tc>
        <w:tc>
          <w:tcPr>
            <w:tcW w:w="4542" w:type="dxa"/>
            <w:tcBorders>
              <w:top w:val="single" w:sz="4" w:space="0" w:color="auto"/>
              <w:left w:val="nil"/>
              <w:bottom w:val="single" w:sz="4" w:space="0" w:color="auto"/>
              <w:right w:val="single" w:sz="4" w:space="0" w:color="auto"/>
            </w:tcBorders>
            <w:shd w:val="clear" w:color="auto" w:fill="auto"/>
            <w:noWrap/>
            <w:vAlign w:val="bottom"/>
            <w:hideMark/>
          </w:tcPr>
          <w:p w14:paraId="68893433" w14:textId="77777777" w:rsidR="00125161" w:rsidRPr="00C16BAF" w:rsidRDefault="00125161" w:rsidP="009E5A53">
            <w:pPr>
              <w:spacing w:after="0" w:line="360" w:lineRule="auto"/>
              <w:jc w:val="both"/>
              <w:rPr>
                <w:rFonts w:eastAsia="Times New Roman" w:cs="Arial"/>
                <w:color w:val="000000"/>
                <w:szCs w:val="20"/>
                <w:lang w:eastAsia="en-IE"/>
              </w:rPr>
            </w:pPr>
            <w:r w:rsidRPr="00C16BAF">
              <w:rPr>
                <w:rFonts w:eastAsia="Times New Roman" w:cs="Arial"/>
                <w:color w:val="000000"/>
                <w:szCs w:val="20"/>
                <w:lang w:eastAsia="en-IE"/>
              </w:rPr>
              <w:t> </w:t>
            </w:r>
          </w:p>
        </w:tc>
      </w:tr>
    </w:tbl>
    <w:p w14:paraId="6092B853" w14:textId="1438C230" w:rsidR="00EC65D1" w:rsidRDefault="00EC65D1" w:rsidP="00E95641">
      <w:pPr>
        <w:rPr>
          <w:rFonts w:cs="Times"/>
        </w:rPr>
      </w:pPr>
    </w:p>
    <w:p w14:paraId="24BB16FC" w14:textId="20DD9FFA" w:rsidR="00EC65D1" w:rsidRDefault="00EC65D1" w:rsidP="00E95641">
      <w:pPr>
        <w:rPr>
          <w:rFonts w:cs="Times"/>
        </w:rPr>
      </w:pPr>
    </w:p>
    <w:p w14:paraId="714F0771" w14:textId="3FF54F3C" w:rsidR="00EC65D1" w:rsidRDefault="00EC65D1" w:rsidP="00E95641">
      <w:pPr>
        <w:rPr>
          <w:rFonts w:cs="Times"/>
        </w:rPr>
      </w:pPr>
    </w:p>
    <w:p w14:paraId="40ED7F06" w14:textId="722ED4EE" w:rsidR="00C16BAF" w:rsidRDefault="00C16BAF" w:rsidP="00E95641">
      <w:pPr>
        <w:rPr>
          <w:rFonts w:cs="Times"/>
        </w:rPr>
      </w:pPr>
    </w:p>
    <w:p w14:paraId="09ABA0CE" w14:textId="1844B982" w:rsidR="00C16BAF" w:rsidRDefault="00C16BAF" w:rsidP="00E95641">
      <w:pPr>
        <w:rPr>
          <w:rFonts w:cs="Times"/>
        </w:rPr>
      </w:pPr>
    </w:p>
    <w:p w14:paraId="1F8D6C52" w14:textId="0F815331" w:rsidR="00C16BAF" w:rsidRDefault="00C16BAF" w:rsidP="00E95641">
      <w:pPr>
        <w:rPr>
          <w:rFonts w:cs="Times"/>
        </w:rPr>
      </w:pPr>
    </w:p>
    <w:p w14:paraId="6F614AA0" w14:textId="77777777" w:rsidR="00C16BAF" w:rsidRDefault="00C16BAF" w:rsidP="00E95641">
      <w:pPr>
        <w:rPr>
          <w:rFonts w:cs="Times"/>
        </w:rPr>
      </w:pPr>
    </w:p>
    <w:p w14:paraId="02AEAEE4" w14:textId="32FEA8CD" w:rsidR="00EC65D1" w:rsidRDefault="00EC65D1" w:rsidP="00E95641">
      <w:pPr>
        <w:rPr>
          <w:rFonts w:cs="Times"/>
        </w:rPr>
      </w:pPr>
    </w:p>
    <w:p w14:paraId="68E09BE8" w14:textId="4BE83C11" w:rsidR="00125161" w:rsidRPr="00C16BAF" w:rsidRDefault="00125161" w:rsidP="00125161">
      <w:pPr>
        <w:rPr>
          <w:rFonts w:cs="Arial"/>
          <w:b/>
          <w:sz w:val="24"/>
        </w:rPr>
      </w:pPr>
      <w:r w:rsidRPr="00C16BAF">
        <w:rPr>
          <w:rFonts w:cs="Arial"/>
          <w:b/>
          <w:sz w:val="24"/>
        </w:rPr>
        <w:lastRenderedPageBreak/>
        <w:t>Appendix C – Disposal Process Overview</w:t>
      </w:r>
    </w:p>
    <w:p w14:paraId="27553803" w14:textId="422FA7CF" w:rsidR="00BE6559" w:rsidRDefault="00BE6559" w:rsidP="00125161">
      <w:pPr>
        <w:rPr>
          <w:rFonts w:ascii="Verdana" w:hAnsi="Verdana"/>
          <w:b/>
        </w:rPr>
      </w:pPr>
      <w:r>
        <w:rPr>
          <w:noProof/>
        </w:rPr>
        <w:drawing>
          <wp:inline distT="0" distB="0" distL="0" distR="0" wp14:anchorId="39459521" wp14:editId="6C05D145">
            <wp:extent cx="4015409" cy="6696075"/>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21851" cy="6706818"/>
                    </a:xfrm>
                    <a:prstGeom prst="rect">
                      <a:avLst/>
                    </a:prstGeom>
                  </pic:spPr>
                </pic:pic>
              </a:graphicData>
            </a:graphic>
          </wp:inline>
        </w:drawing>
      </w:r>
    </w:p>
    <w:p w14:paraId="78A2DD44" w14:textId="42781AE1" w:rsidR="00BE6559" w:rsidRDefault="00BE6559" w:rsidP="00125161">
      <w:pPr>
        <w:rPr>
          <w:rFonts w:ascii="Verdana" w:hAnsi="Verdana"/>
          <w:b/>
        </w:rPr>
      </w:pPr>
    </w:p>
    <w:p w14:paraId="14ABF2CC" w14:textId="018CC929" w:rsidR="00C16BAF" w:rsidRPr="0091402F" w:rsidRDefault="0091402F" w:rsidP="00125161">
      <w:pPr>
        <w:rPr>
          <w:rFonts w:cs="Arial"/>
          <w:b/>
        </w:rPr>
      </w:pPr>
      <w:r w:rsidRPr="0091402F">
        <w:rPr>
          <w:rFonts w:cs="Arial"/>
          <w:b/>
        </w:rPr>
        <w:t xml:space="preserve">Note: </w:t>
      </w:r>
      <w:r w:rsidRPr="0091402F">
        <w:rPr>
          <w:rFonts w:cs="Arial"/>
        </w:rPr>
        <w:t xml:space="preserve">No disposal can take place without a signed </w:t>
      </w:r>
      <w:proofErr w:type="spellStart"/>
      <w:r w:rsidRPr="0091402F">
        <w:rPr>
          <w:rFonts w:cs="Arial"/>
        </w:rPr>
        <w:t>Authorised</w:t>
      </w:r>
      <w:proofErr w:type="spellEnd"/>
      <w:r w:rsidRPr="0091402F">
        <w:rPr>
          <w:rFonts w:cs="Arial"/>
        </w:rPr>
        <w:t xml:space="preserve"> Disposal Certificate.</w:t>
      </w:r>
      <w:r w:rsidRPr="0091402F">
        <w:rPr>
          <w:rFonts w:cs="Arial"/>
          <w:b/>
        </w:rPr>
        <w:t xml:space="preserve"> </w:t>
      </w:r>
    </w:p>
    <w:p w14:paraId="6E9E90DE" w14:textId="77777777" w:rsidR="00EC65D1" w:rsidRDefault="00EC65D1" w:rsidP="00E95641">
      <w:pPr>
        <w:rPr>
          <w:rFonts w:cs="Times"/>
        </w:rPr>
      </w:pPr>
    </w:p>
    <w:p w14:paraId="0134A803" w14:textId="7C5969F9" w:rsidR="008E4B73" w:rsidRDefault="00C16BAF" w:rsidP="008E4B73">
      <w:pPr>
        <w:pStyle w:val="Heading1"/>
        <w:rPr>
          <w:lang w:val="ga-IE"/>
        </w:rPr>
      </w:pPr>
      <w:bookmarkStart w:id="27" w:name="_Toc68686780"/>
      <w:bookmarkStart w:id="28" w:name="_Toc142042704"/>
      <w:bookmarkStart w:id="29" w:name="_Toc147484385"/>
      <w:r>
        <w:rPr>
          <w:lang w:val="ga-IE"/>
        </w:rPr>
        <w:lastRenderedPageBreak/>
        <w:t>8</w:t>
      </w:r>
      <w:r w:rsidR="00975C79">
        <w:rPr>
          <w:lang w:val="ga-IE"/>
        </w:rPr>
        <w:t>.</w:t>
      </w:r>
      <w:r w:rsidR="008E4B73">
        <w:rPr>
          <w:lang w:val="ga-IE"/>
        </w:rPr>
        <w:t xml:space="preserve"> Document Management</w:t>
      </w:r>
      <w:bookmarkEnd w:id="27"/>
      <w:bookmarkEnd w:id="28"/>
      <w:bookmarkEnd w:id="29"/>
    </w:p>
    <w:p w14:paraId="5C1E3ED3" w14:textId="77777777" w:rsidR="008E4B73" w:rsidRDefault="008E4B73" w:rsidP="008E4B73">
      <w:pPr>
        <w:rPr>
          <w:lang w:val="ga-IE"/>
        </w:rPr>
      </w:pPr>
    </w:p>
    <w:p w14:paraId="0F5D064A" w14:textId="6A6BB1A8" w:rsidR="008E4B73" w:rsidRDefault="00C16BAF" w:rsidP="008E4B73">
      <w:pPr>
        <w:pStyle w:val="Heading2"/>
        <w:rPr>
          <w:lang w:eastAsia="en-IE"/>
        </w:rPr>
      </w:pPr>
      <w:bookmarkStart w:id="30" w:name="_Toc68686781"/>
      <w:bookmarkStart w:id="31" w:name="_Toc142042705"/>
      <w:bookmarkStart w:id="32" w:name="_Toc147484386"/>
      <w:r>
        <w:rPr>
          <w:lang w:eastAsia="en-IE"/>
        </w:rPr>
        <w:t>8</w:t>
      </w:r>
      <w:r w:rsidR="008E4B73">
        <w:rPr>
          <w:lang w:eastAsia="en-IE"/>
        </w:rPr>
        <w:t>.1 Version Control</w:t>
      </w:r>
      <w:bookmarkEnd w:id="30"/>
      <w:bookmarkEnd w:id="31"/>
      <w:bookmarkEnd w:id="32"/>
    </w:p>
    <w:tbl>
      <w:tblPr>
        <w:tblW w:w="8518"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136"/>
        <w:gridCol w:w="3123"/>
        <w:gridCol w:w="1988"/>
        <w:gridCol w:w="2271"/>
      </w:tblGrid>
      <w:tr w:rsidR="008E4B73" w:rsidRPr="009D5F43" w14:paraId="2648EFB5" w14:textId="77777777" w:rsidTr="009A1DD7">
        <w:trPr>
          <w:trHeight w:val="207"/>
        </w:trPr>
        <w:tc>
          <w:tcPr>
            <w:tcW w:w="1136" w:type="dxa"/>
            <w:shd w:val="clear" w:color="auto" w:fill="DEEAF6"/>
            <w:vAlign w:val="center"/>
          </w:tcPr>
          <w:p w14:paraId="7EC6F775" w14:textId="77777777" w:rsidR="008E4B73" w:rsidRPr="000729DB" w:rsidRDefault="008E4B73" w:rsidP="009A1DD7">
            <w:pPr>
              <w:pStyle w:val="Table"/>
              <w:spacing w:before="60" w:after="60"/>
              <w:jc w:val="center"/>
              <w:rPr>
                <w:rFonts w:ascii="Calibri" w:hAnsi="Calibri" w:cs="Calibri"/>
                <w:b/>
                <w:sz w:val="20"/>
                <w:szCs w:val="20"/>
              </w:rPr>
            </w:pPr>
            <w:r w:rsidRPr="000729DB">
              <w:rPr>
                <w:rFonts w:ascii="Calibri" w:hAnsi="Calibri" w:cs="Calibri"/>
                <w:b/>
                <w:sz w:val="20"/>
                <w:szCs w:val="20"/>
              </w:rPr>
              <w:t>VERSION</w:t>
            </w:r>
            <w:r>
              <w:rPr>
                <w:rFonts w:ascii="Calibri" w:hAnsi="Calibri" w:cs="Calibri"/>
                <w:b/>
                <w:sz w:val="20"/>
                <w:szCs w:val="20"/>
              </w:rPr>
              <w:t xml:space="preserve"> NUMBER</w:t>
            </w:r>
          </w:p>
        </w:tc>
        <w:tc>
          <w:tcPr>
            <w:tcW w:w="3123" w:type="dxa"/>
            <w:shd w:val="clear" w:color="auto" w:fill="DEEAF6"/>
            <w:vAlign w:val="center"/>
          </w:tcPr>
          <w:p w14:paraId="321034A6" w14:textId="77777777" w:rsidR="008E4B73" w:rsidRDefault="008E4B73" w:rsidP="009A1DD7">
            <w:pPr>
              <w:pStyle w:val="Table"/>
              <w:spacing w:before="60" w:after="60"/>
              <w:jc w:val="center"/>
              <w:rPr>
                <w:rFonts w:ascii="Calibri" w:hAnsi="Calibri" w:cs="Calibri"/>
                <w:b/>
                <w:sz w:val="20"/>
                <w:szCs w:val="20"/>
              </w:rPr>
            </w:pPr>
            <w:r>
              <w:rPr>
                <w:rFonts w:ascii="Calibri" w:hAnsi="Calibri" w:cs="Calibri"/>
                <w:b/>
                <w:sz w:val="20"/>
                <w:szCs w:val="20"/>
              </w:rPr>
              <w:t xml:space="preserve">VERSION DESCRIPTIN / </w:t>
            </w:r>
          </w:p>
          <w:p w14:paraId="32C08292" w14:textId="77777777" w:rsidR="008E4B73" w:rsidRPr="000729DB" w:rsidRDefault="008E4B73" w:rsidP="009A1DD7">
            <w:pPr>
              <w:pStyle w:val="Table"/>
              <w:spacing w:before="60" w:after="60"/>
              <w:jc w:val="center"/>
              <w:rPr>
                <w:rFonts w:ascii="Calibri" w:hAnsi="Calibri" w:cs="Calibri"/>
                <w:b/>
                <w:sz w:val="20"/>
                <w:szCs w:val="20"/>
              </w:rPr>
            </w:pPr>
            <w:r w:rsidRPr="000729DB">
              <w:rPr>
                <w:rFonts w:ascii="Calibri" w:hAnsi="Calibri" w:cs="Calibri"/>
                <w:b/>
                <w:sz w:val="20"/>
                <w:szCs w:val="20"/>
              </w:rPr>
              <w:t>CHANGES MADE</w:t>
            </w:r>
          </w:p>
        </w:tc>
        <w:tc>
          <w:tcPr>
            <w:tcW w:w="1988" w:type="dxa"/>
            <w:shd w:val="clear" w:color="auto" w:fill="DEEAF6"/>
            <w:vAlign w:val="center"/>
          </w:tcPr>
          <w:p w14:paraId="1E5DF2B5" w14:textId="77777777" w:rsidR="008E4B73" w:rsidRPr="000729DB" w:rsidRDefault="008E4B73" w:rsidP="009A1DD7">
            <w:pPr>
              <w:pStyle w:val="Table"/>
              <w:spacing w:before="60" w:after="60"/>
              <w:jc w:val="center"/>
              <w:rPr>
                <w:rFonts w:ascii="Calibri" w:hAnsi="Calibri" w:cs="Calibri"/>
                <w:b/>
                <w:sz w:val="20"/>
                <w:szCs w:val="20"/>
              </w:rPr>
            </w:pPr>
            <w:r w:rsidRPr="000729DB">
              <w:rPr>
                <w:rFonts w:ascii="Calibri" w:hAnsi="Calibri" w:cs="Calibri"/>
                <w:b/>
                <w:sz w:val="20"/>
                <w:szCs w:val="20"/>
              </w:rPr>
              <w:t>AUTHOR</w:t>
            </w:r>
          </w:p>
        </w:tc>
        <w:tc>
          <w:tcPr>
            <w:tcW w:w="2271" w:type="dxa"/>
            <w:shd w:val="clear" w:color="auto" w:fill="DEEAF6"/>
            <w:vAlign w:val="center"/>
          </w:tcPr>
          <w:p w14:paraId="1534D12A" w14:textId="77777777" w:rsidR="008E4B73" w:rsidRPr="000729DB" w:rsidRDefault="008E4B73" w:rsidP="009A1DD7">
            <w:pPr>
              <w:pStyle w:val="Table"/>
              <w:spacing w:before="60" w:after="60"/>
              <w:jc w:val="center"/>
              <w:rPr>
                <w:rFonts w:ascii="Calibri" w:hAnsi="Calibri" w:cs="Calibri"/>
                <w:b/>
                <w:sz w:val="20"/>
                <w:szCs w:val="20"/>
              </w:rPr>
            </w:pPr>
            <w:r w:rsidRPr="000729DB">
              <w:rPr>
                <w:rFonts w:ascii="Calibri" w:hAnsi="Calibri" w:cs="Calibri"/>
                <w:b/>
                <w:sz w:val="20"/>
                <w:szCs w:val="20"/>
              </w:rPr>
              <w:t>DATE</w:t>
            </w:r>
          </w:p>
        </w:tc>
      </w:tr>
      <w:tr w:rsidR="008E4B73" w:rsidRPr="009D5F43" w14:paraId="4EF01C18" w14:textId="77777777" w:rsidTr="009A1DD7">
        <w:trPr>
          <w:trHeight w:val="207"/>
        </w:trPr>
        <w:tc>
          <w:tcPr>
            <w:tcW w:w="1136" w:type="dxa"/>
            <w:shd w:val="clear" w:color="auto" w:fill="FFFFFF"/>
            <w:vAlign w:val="center"/>
          </w:tcPr>
          <w:p w14:paraId="5720B61D" w14:textId="77777777" w:rsidR="008E4B73" w:rsidRPr="00BA79E6" w:rsidRDefault="008E4B73" w:rsidP="009A1DD7">
            <w:pPr>
              <w:pStyle w:val="Table"/>
              <w:spacing w:before="60" w:after="60"/>
              <w:rPr>
                <w:rFonts w:ascii="Calibri" w:hAnsi="Calibri" w:cs="Calibri"/>
                <w:i/>
                <w:sz w:val="18"/>
                <w:szCs w:val="20"/>
              </w:rPr>
            </w:pPr>
            <w:r>
              <w:rPr>
                <w:rFonts w:ascii="Calibri" w:hAnsi="Calibri" w:cs="Calibri"/>
                <w:i/>
                <w:sz w:val="18"/>
                <w:szCs w:val="20"/>
              </w:rPr>
              <w:t>1.0</w:t>
            </w:r>
          </w:p>
        </w:tc>
        <w:tc>
          <w:tcPr>
            <w:tcW w:w="3123" w:type="dxa"/>
            <w:shd w:val="clear" w:color="auto" w:fill="FFFFFF"/>
            <w:vAlign w:val="center"/>
          </w:tcPr>
          <w:p w14:paraId="1CF75BB1" w14:textId="77777777" w:rsidR="008E4B73" w:rsidRPr="00BA79E6" w:rsidRDefault="008E4B73" w:rsidP="009A1DD7">
            <w:pPr>
              <w:pStyle w:val="Table"/>
              <w:spacing w:before="60" w:after="60"/>
              <w:rPr>
                <w:rFonts w:ascii="Calibri" w:hAnsi="Calibri" w:cs="Calibri"/>
                <w:i/>
                <w:sz w:val="18"/>
                <w:szCs w:val="20"/>
              </w:rPr>
            </w:pPr>
            <w:r>
              <w:rPr>
                <w:rFonts w:ascii="Calibri" w:hAnsi="Calibri" w:cs="Calibri"/>
                <w:i/>
                <w:sz w:val="18"/>
                <w:szCs w:val="20"/>
              </w:rPr>
              <w:t>Initial Procedure</w:t>
            </w:r>
          </w:p>
        </w:tc>
        <w:tc>
          <w:tcPr>
            <w:tcW w:w="1988" w:type="dxa"/>
            <w:shd w:val="clear" w:color="auto" w:fill="FFFFFF"/>
            <w:vAlign w:val="center"/>
          </w:tcPr>
          <w:p w14:paraId="58855104" w14:textId="77777777" w:rsidR="008E4B73" w:rsidRPr="00BA79E6" w:rsidRDefault="008E4B73" w:rsidP="009A1DD7">
            <w:pPr>
              <w:pStyle w:val="Table"/>
              <w:spacing w:before="60" w:after="60"/>
              <w:rPr>
                <w:rFonts w:ascii="Calibri" w:hAnsi="Calibri" w:cs="Calibri"/>
                <w:i/>
                <w:sz w:val="18"/>
                <w:szCs w:val="20"/>
              </w:rPr>
            </w:pPr>
            <w:r>
              <w:rPr>
                <w:rFonts w:ascii="Calibri" w:hAnsi="Calibri" w:cs="Calibri"/>
                <w:i/>
                <w:sz w:val="18"/>
                <w:szCs w:val="20"/>
              </w:rPr>
              <w:t>Information &amp; Compliance Working Group</w:t>
            </w:r>
          </w:p>
        </w:tc>
        <w:tc>
          <w:tcPr>
            <w:tcW w:w="2271" w:type="dxa"/>
            <w:shd w:val="clear" w:color="auto" w:fill="FFFFFF"/>
            <w:vAlign w:val="center"/>
          </w:tcPr>
          <w:p w14:paraId="0D81FDBE" w14:textId="77777777" w:rsidR="008E4B73" w:rsidRPr="00BA79E6" w:rsidRDefault="008E4B73" w:rsidP="009A1DD7">
            <w:pPr>
              <w:pStyle w:val="Table"/>
              <w:spacing w:before="60" w:after="60"/>
              <w:rPr>
                <w:rFonts w:ascii="Calibri" w:hAnsi="Calibri" w:cs="Calibri"/>
                <w:i/>
                <w:sz w:val="18"/>
                <w:szCs w:val="20"/>
              </w:rPr>
            </w:pPr>
          </w:p>
        </w:tc>
      </w:tr>
      <w:tr w:rsidR="008E4B73" w:rsidRPr="009D5F43" w14:paraId="2FD75D2B" w14:textId="77777777" w:rsidTr="009A1DD7">
        <w:trPr>
          <w:trHeight w:val="207"/>
        </w:trPr>
        <w:tc>
          <w:tcPr>
            <w:tcW w:w="1136" w:type="dxa"/>
            <w:shd w:val="clear" w:color="auto" w:fill="FFFFFF"/>
            <w:vAlign w:val="center"/>
          </w:tcPr>
          <w:p w14:paraId="6C7295CA" w14:textId="77777777" w:rsidR="008E4B73" w:rsidRPr="00BA79E6" w:rsidRDefault="008E4B73" w:rsidP="009A1DD7">
            <w:pPr>
              <w:pStyle w:val="Table"/>
              <w:spacing w:before="60" w:after="60"/>
              <w:rPr>
                <w:rFonts w:ascii="Calibri" w:hAnsi="Calibri" w:cs="Calibri"/>
                <w:i/>
                <w:sz w:val="18"/>
                <w:szCs w:val="20"/>
              </w:rPr>
            </w:pPr>
            <w:r>
              <w:rPr>
                <w:rFonts w:ascii="Calibri" w:hAnsi="Calibri" w:cs="Calibri"/>
                <w:i/>
                <w:sz w:val="18"/>
                <w:szCs w:val="20"/>
              </w:rPr>
              <w:t>1.1</w:t>
            </w:r>
          </w:p>
        </w:tc>
        <w:tc>
          <w:tcPr>
            <w:tcW w:w="3123" w:type="dxa"/>
            <w:shd w:val="clear" w:color="auto" w:fill="FFFFFF"/>
            <w:vAlign w:val="center"/>
          </w:tcPr>
          <w:p w14:paraId="02E954C2" w14:textId="77777777" w:rsidR="008E4B73" w:rsidRPr="00BA79E6" w:rsidRDefault="008E4B73" w:rsidP="009A1DD7">
            <w:pPr>
              <w:pStyle w:val="Table"/>
              <w:spacing w:before="60" w:after="60"/>
              <w:rPr>
                <w:rFonts w:ascii="Calibri" w:hAnsi="Calibri" w:cs="Calibri"/>
                <w:i/>
                <w:sz w:val="18"/>
                <w:szCs w:val="20"/>
              </w:rPr>
            </w:pPr>
            <w:r>
              <w:rPr>
                <w:rFonts w:ascii="Calibri" w:hAnsi="Calibri" w:cs="Calibri"/>
                <w:i/>
                <w:sz w:val="18"/>
                <w:szCs w:val="20"/>
              </w:rPr>
              <w:t>Review and Update</w:t>
            </w:r>
          </w:p>
        </w:tc>
        <w:tc>
          <w:tcPr>
            <w:tcW w:w="1988" w:type="dxa"/>
            <w:shd w:val="clear" w:color="auto" w:fill="FFFFFF"/>
            <w:vAlign w:val="center"/>
          </w:tcPr>
          <w:p w14:paraId="4C653905" w14:textId="77777777" w:rsidR="008E4B73" w:rsidRPr="00BA79E6" w:rsidRDefault="008E4B73" w:rsidP="009A1DD7">
            <w:pPr>
              <w:pStyle w:val="Table"/>
              <w:spacing w:before="60" w:after="60"/>
              <w:rPr>
                <w:rFonts w:ascii="Calibri" w:hAnsi="Calibri" w:cs="Calibri"/>
                <w:i/>
                <w:sz w:val="18"/>
                <w:szCs w:val="20"/>
              </w:rPr>
            </w:pPr>
            <w:r>
              <w:rPr>
                <w:rFonts w:ascii="Calibri" w:hAnsi="Calibri" w:cs="Calibri"/>
                <w:i/>
                <w:sz w:val="18"/>
                <w:szCs w:val="20"/>
              </w:rPr>
              <w:t>Information Governance Team</w:t>
            </w:r>
          </w:p>
        </w:tc>
        <w:tc>
          <w:tcPr>
            <w:tcW w:w="2271" w:type="dxa"/>
            <w:shd w:val="clear" w:color="auto" w:fill="FFFFFF"/>
            <w:vAlign w:val="center"/>
          </w:tcPr>
          <w:p w14:paraId="6249448A" w14:textId="24B6E445" w:rsidR="008E4B73" w:rsidRPr="00BA79E6" w:rsidRDefault="008E4B73" w:rsidP="009A1DD7">
            <w:pPr>
              <w:pStyle w:val="Table"/>
              <w:spacing w:before="60" w:after="60"/>
              <w:rPr>
                <w:rFonts w:ascii="Calibri" w:hAnsi="Calibri" w:cs="Calibri"/>
                <w:i/>
                <w:sz w:val="18"/>
                <w:szCs w:val="20"/>
              </w:rPr>
            </w:pPr>
            <w:r>
              <w:rPr>
                <w:rFonts w:ascii="Calibri" w:hAnsi="Calibri" w:cs="Calibri"/>
                <w:i/>
                <w:sz w:val="18"/>
                <w:szCs w:val="20"/>
              </w:rPr>
              <w:t>04.</w:t>
            </w:r>
            <w:r w:rsidR="00975C79">
              <w:rPr>
                <w:rFonts w:ascii="Calibri" w:hAnsi="Calibri" w:cs="Calibri"/>
                <w:i/>
                <w:sz w:val="18"/>
                <w:szCs w:val="20"/>
              </w:rPr>
              <w:t>10</w:t>
            </w:r>
            <w:r>
              <w:rPr>
                <w:rFonts w:ascii="Calibri" w:hAnsi="Calibri" w:cs="Calibri"/>
                <w:i/>
                <w:sz w:val="18"/>
                <w:szCs w:val="20"/>
              </w:rPr>
              <w:t>.23</w:t>
            </w:r>
          </w:p>
        </w:tc>
      </w:tr>
      <w:tr w:rsidR="008E4B73" w:rsidRPr="009D5F43" w14:paraId="7CDD1E13" w14:textId="77777777" w:rsidTr="009A1DD7">
        <w:trPr>
          <w:trHeight w:val="207"/>
        </w:trPr>
        <w:tc>
          <w:tcPr>
            <w:tcW w:w="1136" w:type="dxa"/>
            <w:shd w:val="clear" w:color="auto" w:fill="FFFFFF"/>
            <w:vAlign w:val="center"/>
          </w:tcPr>
          <w:p w14:paraId="741DF7D6" w14:textId="77777777" w:rsidR="008E4B73" w:rsidRPr="00BA79E6" w:rsidRDefault="008E4B73" w:rsidP="009A1DD7">
            <w:pPr>
              <w:pStyle w:val="Table"/>
              <w:spacing w:before="60" w:after="60"/>
              <w:rPr>
                <w:rFonts w:ascii="Calibri" w:hAnsi="Calibri" w:cs="Calibri"/>
                <w:i/>
                <w:sz w:val="18"/>
                <w:szCs w:val="20"/>
              </w:rPr>
            </w:pPr>
          </w:p>
        </w:tc>
        <w:tc>
          <w:tcPr>
            <w:tcW w:w="3123" w:type="dxa"/>
            <w:shd w:val="clear" w:color="auto" w:fill="FFFFFF"/>
            <w:vAlign w:val="center"/>
          </w:tcPr>
          <w:p w14:paraId="3CB9B5F1" w14:textId="77777777" w:rsidR="008E4B73" w:rsidRPr="00BA79E6" w:rsidRDefault="008E4B73" w:rsidP="009A1DD7">
            <w:pPr>
              <w:pStyle w:val="Table"/>
              <w:spacing w:before="60" w:after="60"/>
              <w:rPr>
                <w:rFonts w:ascii="Calibri" w:hAnsi="Calibri" w:cs="Calibri"/>
                <w:i/>
                <w:sz w:val="18"/>
                <w:szCs w:val="20"/>
              </w:rPr>
            </w:pPr>
          </w:p>
        </w:tc>
        <w:tc>
          <w:tcPr>
            <w:tcW w:w="1988" w:type="dxa"/>
            <w:shd w:val="clear" w:color="auto" w:fill="FFFFFF"/>
            <w:vAlign w:val="center"/>
          </w:tcPr>
          <w:p w14:paraId="3B85B94A" w14:textId="77777777" w:rsidR="008E4B73" w:rsidRPr="00BA79E6" w:rsidRDefault="008E4B73" w:rsidP="009A1DD7">
            <w:pPr>
              <w:pStyle w:val="Table"/>
              <w:spacing w:before="60" w:after="60"/>
              <w:ind w:left="720"/>
              <w:rPr>
                <w:rFonts w:ascii="Calibri" w:hAnsi="Calibri" w:cs="Calibri"/>
                <w:i/>
                <w:sz w:val="18"/>
                <w:szCs w:val="20"/>
              </w:rPr>
            </w:pPr>
          </w:p>
        </w:tc>
        <w:tc>
          <w:tcPr>
            <w:tcW w:w="2271" w:type="dxa"/>
            <w:shd w:val="clear" w:color="auto" w:fill="FFFFFF"/>
            <w:vAlign w:val="center"/>
          </w:tcPr>
          <w:p w14:paraId="14222473" w14:textId="77777777" w:rsidR="008E4B73" w:rsidRPr="00BA79E6" w:rsidRDefault="008E4B73" w:rsidP="009A1DD7">
            <w:pPr>
              <w:pStyle w:val="Table"/>
              <w:spacing w:before="60" w:after="60"/>
              <w:rPr>
                <w:rFonts w:ascii="Calibri" w:hAnsi="Calibri" w:cs="Calibri"/>
                <w:i/>
                <w:sz w:val="18"/>
                <w:szCs w:val="20"/>
              </w:rPr>
            </w:pPr>
          </w:p>
        </w:tc>
      </w:tr>
    </w:tbl>
    <w:p w14:paraId="49D7B7FC" w14:textId="77777777" w:rsidR="008E4B73" w:rsidRDefault="008E4B73" w:rsidP="008E4B73">
      <w:pPr>
        <w:rPr>
          <w:rFonts w:ascii="Gill Sans MT" w:eastAsia="Times New Roman" w:hAnsi="Gill Sans MT"/>
          <w:bCs/>
          <w:lang w:eastAsia="en-IE"/>
        </w:rPr>
      </w:pPr>
    </w:p>
    <w:p w14:paraId="73BA2CC3" w14:textId="3A0BC40B" w:rsidR="008E4B73" w:rsidRDefault="00C16BAF" w:rsidP="008E4B73">
      <w:pPr>
        <w:pStyle w:val="Heading2"/>
      </w:pPr>
      <w:bookmarkStart w:id="33" w:name="_Toc68686782"/>
      <w:bookmarkStart w:id="34" w:name="_Toc142042706"/>
      <w:bookmarkStart w:id="35" w:name="_Toc147484387"/>
      <w:r>
        <w:t>8</w:t>
      </w:r>
      <w:r w:rsidR="008E4B73">
        <w:t>.2 Document Approval</w:t>
      </w:r>
      <w:bookmarkEnd w:id="33"/>
      <w:bookmarkEnd w:id="34"/>
      <w:bookmarkEnd w:id="35"/>
    </w:p>
    <w:tbl>
      <w:tblPr>
        <w:tblW w:w="8506"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135"/>
        <w:gridCol w:w="3118"/>
        <w:gridCol w:w="4253"/>
      </w:tblGrid>
      <w:tr w:rsidR="008E4B73" w:rsidRPr="009D5F43" w14:paraId="6863B4AB" w14:textId="77777777" w:rsidTr="009A1DD7">
        <w:trPr>
          <w:trHeight w:val="235"/>
        </w:trPr>
        <w:tc>
          <w:tcPr>
            <w:tcW w:w="1135" w:type="dxa"/>
            <w:shd w:val="clear" w:color="auto" w:fill="DEEAF6"/>
            <w:vAlign w:val="center"/>
          </w:tcPr>
          <w:p w14:paraId="48543C76" w14:textId="77777777" w:rsidR="008E4B73" w:rsidRPr="000729DB" w:rsidRDefault="008E4B73" w:rsidP="009A1DD7">
            <w:pPr>
              <w:pStyle w:val="Table"/>
              <w:spacing w:before="60" w:after="60"/>
              <w:jc w:val="center"/>
              <w:rPr>
                <w:rFonts w:ascii="Calibri" w:hAnsi="Calibri" w:cs="Calibri"/>
                <w:b/>
                <w:sz w:val="20"/>
                <w:szCs w:val="20"/>
              </w:rPr>
            </w:pPr>
            <w:r w:rsidRPr="000729DB">
              <w:rPr>
                <w:rFonts w:ascii="Calibri" w:hAnsi="Calibri" w:cs="Calibri"/>
                <w:b/>
                <w:sz w:val="20"/>
                <w:szCs w:val="20"/>
              </w:rPr>
              <w:t>VERSION</w:t>
            </w:r>
            <w:r>
              <w:rPr>
                <w:rFonts w:ascii="Calibri" w:hAnsi="Calibri" w:cs="Calibri"/>
                <w:b/>
                <w:sz w:val="20"/>
                <w:szCs w:val="20"/>
              </w:rPr>
              <w:t xml:space="preserve"> NUMBER</w:t>
            </w:r>
          </w:p>
        </w:tc>
        <w:tc>
          <w:tcPr>
            <w:tcW w:w="3118" w:type="dxa"/>
            <w:shd w:val="clear" w:color="auto" w:fill="DEEAF6"/>
            <w:vAlign w:val="center"/>
          </w:tcPr>
          <w:p w14:paraId="62A04C03" w14:textId="77777777" w:rsidR="008E4B73" w:rsidRPr="000729DB" w:rsidRDefault="008E4B73" w:rsidP="009A1DD7">
            <w:pPr>
              <w:pStyle w:val="Table"/>
              <w:spacing w:before="60" w:after="60"/>
              <w:jc w:val="center"/>
              <w:rPr>
                <w:rFonts w:ascii="Calibri" w:hAnsi="Calibri" w:cs="Calibri"/>
                <w:b/>
                <w:sz w:val="20"/>
                <w:szCs w:val="20"/>
              </w:rPr>
            </w:pPr>
            <w:r>
              <w:rPr>
                <w:rFonts w:ascii="Calibri" w:hAnsi="Calibri" w:cs="Calibri"/>
                <w:b/>
                <w:sz w:val="20"/>
                <w:szCs w:val="20"/>
              </w:rPr>
              <w:t>APPROVAL DATE</w:t>
            </w:r>
          </w:p>
        </w:tc>
        <w:tc>
          <w:tcPr>
            <w:tcW w:w="4253" w:type="dxa"/>
            <w:shd w:val="clear" w:color="auto" w:fill="DEEAF6"/>
            <w:vAlign w:val="center"/>
          </w:tcPr>
          <w:p w14:paraId="3A91046E" w14:textId="77777777" w:rsidR="008E4B73" w:rsidRPr="000729DB" w:rsidRDefault="008E4B73" w:rsidP="009A1DD7">
            <w:pPr>
              <w:pStyle w:val="Table"/>
              <w:spacing w:before="60" w:after="60"/>
              <w:jc w:val="center"/>
              <w:rPr>
                <w:rFonts w:ascii="Calibri" w:hAnsi="Calibri" w:cs="Calibri"/>
                <w:b/>
                <w:sz w:val="20"/>
                <w:szCs w:val="20"/>
              </w:rPr>
            </w:pPr>
            <w:r>
              <w:rPr>
                <w:rFonts w:ascii="Calibri" w:hAnsi="Calibri" w:cs="Calibri"/>
                <w:b/>
                <w:sz w:val="20"/>
                <w:szCs w:val="20"/>
              </w:rPr>
              <w:t>APPROVED BY (NAME AND ROLE)</w:t>
            </w:r>
          </w:p>
        </w:tc>
      </w:tr>
      <w:tr w:rsidR="008E4B73" w:rsidRPr="009D5F43" w14:paraId="0AF04C02" w14:textId="77777777" w:rsidTr="009A1DD7">
        <w:trPr>
          <w:trHeight w:val="235"/>
        </w:trPr>
        <w:tc>
          <w:tcPr>
            <w:tcW w:w="1135" w:type="dxa"/>
            <w:shd w:val="clear" w:color="auto" w:fill="FFFFFF"/>
            <w:vAlign w:val="center"/>
          </w:tcPr>
          <w:p w14:paraId="5416F39D" w14:textId="77777777" w:rsidR="008E4B73" w:rsidRPr="00BA79E6" w:rsidRDefault="008E4B73" w:rsidP="009A1DD7">
            <w:pPr>
              <w:pStyle w:val="Table"/>
              <w:spacing w:before="60" w:after="60"/>
              <w:rPr>
                <w:rFonts w:ascii="Calibri" w:hAnsi="Calibri" w:cs="Calibri"/>
                <w:i/>
                <w:sz w:val="18"/>
                <w:szCs w:val="20"/>
              </w:rPr>
            </w:pPr>
            <w:r>
              <w:rPr>
                <w:rFonts w:ascii="Calibri" w:hAnsi="Calibri" w:cs="Calibri"/>
                <w:i/>
                <w:sz w:val="18"/>
                <w:szCs w:val="20"/>
              </w:rPr>
              <w:t>1.1</w:t>
            </w:r>
          </w:p>
        </w:tc>
        <w:tc>
          <w:tcPr>
            <w:tcW w:w="3118" w:type="dxa"/>
            <w:shd w:val="clear" w:color="auto" w:fill="FFFFFF"/>
            <w:vAlign w:val="center"/>
          </w:tcPr>
          <w:p w14:paraId="0F8CB2AB" w14:textId="77777777" w:rsidR="008E4B73" w:rsidRPr="00BA79E6" w:rsidRDefault="008E4B73" w:rsidP="009A1DD7">
            <w:pPr>
              <w:pStyle w:val="Table"/>
              <w:spacing w:before="60" w:after="60"/>
              <w:rPr>
                <w:rFonts w:ascii="Calibri" w:hAnsi="Calibri" w:cs="Calibri"/>
                <w:i/>
                <w:sz w:val="18"/>
                <w:szCs w:val="20"/>
              </w:rPr>
            </w:pPr>
          </w:p>
        </w:tc>
        <w:tc>
          <w:tcPr>
            <w:tcW w:w="4253" w:type="dxa"/>
            <w:shd w:val="clear" w:color="auto" w:fill="FFFFFF"/>
            <w:vAlign w:val="center"/>
          </w:tcPr>
          <w:p w14:paraId="23AEFB6D" w14:textId="77777777" w:rsidR="008E4B73" w:rsidRPr="00BA79E6" w:rsidRDefault="008E4B73" w:rsidP="009A1DD7">
            <w:pPr>
              <w:pStyle w:val="Table"/>
              <w:spacing w:before="60" w:after="60"/>
              <w:ind w:left="720"/>
              <w:rPr>
                <w:rFonts w:ascii="Calibri" w:hAnsi="Calibri" w:cs="Calibri"/>
                <w:i/>
                <w:sz w:val="18"/>
                <w:szCs w:val="20"/>
              </w:rPr>
            </w:pPr>
            <w:r>
              <w:rPr>
                <w:rFonts w:ascii="Calibri" w:hAnsi="Calibri" w:cs="Calibri"/>
                <w:i/>
                <w:sz w:val="18"/>
                <w:szCs w:val="20"/>
              </w:rPr>
              <w:t>Head of Governance &amp; Compliance</w:t>
            </w:r>
          </w:p>
        </w:tc>
      </w:tr>
      <w:tr w:rsidR="008E4B73" w:rsidRPr="009D5F43" w14:paraId="6C01835C" w14:textId="77777777" w:rsidTr="009A1DD7">
        <w:trPr>
          <w:trHeight w:val="235"/>
        </w:trPr>
        <w:tc>
          <w:tcPr>
            <w:tcW w:w="1135" w:type="dxa"/>
            <w:shd w:val="clear" w:color="auto" w:fill="FFFFFF"/>
            <w:vAlign w:val="center"/>
          </w:tcPr>
          <w:p w14:paraId="3FA0A02D" w14:textId="77777777" w:rsidR="008E4B73" w:rsidRPr="00BA79E6" w:rsidRDefault="008E4B73" w:rsidP="009A1DD7">
            <w:pPr>
              <w:pStyle w:val="Table"/>
              <w:spacing w:before="60" w:after="60"/>
              <w:rPr>
                <w:rFonts w:ascii="Calibri" w:hAnsi="Calibri" w:cs="Calibri"/>
                <w:i/>
                <w:sz w:val="18"/>
                <w:szCs w:val="20"/>
              </w:rPr>
            </w:pPr>
          </w:p>
        </w:tc>
        <w:tc>
          <w:tcPr>
            <w:tcW w:w="3118" w:type="dxa"/>
            <w:shd w:val="clear" w:color="auto" w:fill="FFFFFF"/>
            <w:vAlign w:val="center"/>
          </w:tcPr>
          <w:p w14:paraId="102DA1B6" w14:textId="77777777" w:rsidR="008E4B73" w:rsidRPr="00BA79E6" w:rsidRDefault="008E4B73" w:rsidP="009A1DD7">
            <w:pPr>
              <w:pStyle w:val="Table"/>
              <w:spacing w:before="60" w:after="60"/>
              <w:rPr>
                <w:rFonts w:ascii="Calibri" w:hAnsi="Calibri" w:cs="Calibri"/>
                <w:i/>
                <w:sz w:val="18"/>
                <w:szCs w:val="20"/>
              </w:rPr>
            </w:pPr>
          </w:p>
        </w:tc>
        <w:tc>
          <w:tcPr>
            <w:tcW w:w="4253" w:type="dxa"/>
            <w:shd w:val="clear" w:color="auto" w:fill="FFFFFF"/>
            <w:vAlign w:val="center"/>
          </w:tcPr>
          <w:p w14:paraId="41A181E8" w14:textId="77777777" w:rsidR="008E4B73" w:rsidRPr="00BA79E6" w:rsidRDefault="008E4B73" w:rsidP="009A1DD7">
            <w:pPr>
              <w:pStyle w:val="Table"/>
              <w:spacing w:before="60" w:after="60"/>
              <w:ind w:left="720"/>
              <w:rPr>
                <w:rFonts w:ascii="Calibri" w:hAnsi="Calibri" w:cs="Calibri"/>
                <w:i/>
                <w:sz w:val="18"/>
                <w:szCs w:val="20"/>
              </w:rPr>
            </w:pPr>
          </w:p>
        </w:tc>
      </w:tr>
      <w:tr w:rsidR="008E4B73" w:rsidRPr="009D5F43" w14:paraId="1A8FD699" w14:textId="77777777" w:rsidTr="009A1DD7">
        <w:trPr>
          <w:trHeight w:val="235"/>
        </w:trPr>
        <w:tc>
          <w:tcPr>
            <w:tcW w:w="1135" w:type="dxa"/>
            <w:shd w:val="clear" w:color="auto" w:fill="FFFFFF"/>
            <w:vAlign w:val="center"/>
          </w:tcPr>
          <w:p w14:paraId="111957B6" w14:textId="77777777" w:rsidR="008E4B73" w:rsidRPr="00BA79E6" w:rsidRDefault="008E4B73" w:rsidP="009A1DD7">
            <w:pPr>
              <w:pStyle w:val="Table"/>
              <w:spacing w:before="60" w:after="60"/>
              <w:rPr>
                <w:rFonts w:ascii="Calibri" w:hAnsi="Calibri" w:cs="Calibri"/>
                <w:i/>
                <w:sz w:val="18"/>
                <w:szCs w:val="20"/>
              </w:rPr>
            </w:pPr>
          </w:p>
        </w:tc>
        <w:tc>
          <w:tcPr>
            <w:tcW w:w="3118" w:type="dxa"/>
            <w:shd w:val="clear" w:color="auto" w:fill="FFFFFF"/>
            <w:vAlign w:val="center"/>
          </w:tcPr>
          <w:p w14:paraId="14469B31" w14:textId="77777777" w:rsidR="008E4B73" w:rsidRPr="00BA79E6" w:rsidRDefault="008E4B73" w:rsidP="009A1DD7">
            <w:pPr>
              <w:pStyle w:val="Table"/>
              <w:spacing w:before="60" w:after="60"/>
              <w:rPr>
                <w:rFonts w:ascii="Calibri" w:hAnsi="Calibri" w:cs="Calibri"/>
                <w:i/>
                <w:sz w:val="18"/>
                <w:szCs w:val="20"/>
              </w:rPr>
            </w:pPr>
          </w:p>
        </w:tc>
        <w:tc>
          <w:tcPr>
            <w:tcW w:w="4253" w:type="dxa"/>
            <w:shd w:val="clear" w:color="auto" w:fill="FFFFFF"/>
            <w:vAlign w:val="center"/>
          </w:tcPr>
          <w:p w14:paraId="73BC5182" w14:textId="77777777" w:rsidR="008E4B73" w:rsidRPr="00BA79E6" w:rsidRDefault="008E4B73" w:rsidP="009A1DD7">
            <w:pPr>
              <w:pStyle w:val="Table"/>
              <w:spacing w:before="60" w:after="60"/>
              <w:ind w:left="720"/>
              <w:rPr>
                <w:rFonts w:ascii="Calibri" w:hAnsi="Calibri" w:cs="Calibri"/>
                <w:i/>
                <w:sz w:val="18"/>
                <w:szCs w:val="20"/>
              </w:rPr>
            </w:pPr>
          </w:p>
        </w:tc>
      </w:tr>
    </w:tbl>
    <w:p w14:paraId="1B28747D" w14:textId="77777777" w:rsidR="008E4B73" w:rsidRPr="00200A90" w:rsidRDefault="008E4B73" w:rsidP="008E4B73">
      <w:pPr>
        <w:rPr>
          <w:rFonts w:eastAsia="Times New Roman"/>
          <w:bCs/>
          <w:lang w:eastAsia="en-IE"/>
        </w:rPr>
      </w:pPr>
    </w:p>
    <w:p w14:paraId="7A09AF21" w14:textId="5848233C" w:rsidR="008E4B73" w:rsidRPr="006D1B4A" w:rsidRDefault="00C16BAF" w:rsidP="008E4B73">
      <w:pPr>
        <w:pStyle w:val="Heading2"/>
      </w:pPr>
      <w:bookmarkStart w:id="36" w:name="_Toc68686783"/>
      <w:bookmarkStart w:id="37" w:name="_Toc142042707"/>
      <w:bookmarkStart w:id="38" w:name="_Toc147484388"/>
      <w:r>
        <w:t>8</w:t>
      </w:r>
      <w:r w:rsidR="00975C79">
        <w:t>.</w:t>
      </w:r>
      <w:r w:rsidR="008E4B73">
        <w:t xml:space="preserve">3 </w:t>
      </w:r>
      <w:r w:rsidR="008E4B73" w:rsidRPr="006D1B4A">
        <w:t>Document Ownership</w:t>
      </w:r>
      <w:bookmarkEnd w:id="36"/>
      <w:bookmarkEnd w:id="37"/>
      <w:bookmarkEnd w:id="38"/>
      <w:r w:rsidR="008E4B73" w:rsidRPr="006D1B4A">
        <w:t xml:space="preserve"> </w:t>
      </w:r>
    </w:p>
    <w:p w14:paraId="60908F61" w14:textId="77777777" w:rsidR="008E4B73" w:rsidRDefault="008E4B73" w:rsidP="008E4B73">
      <w:pPr>
        <w:autoSpaceDE w:val="0"/>
        <w:autoSpaceDN w:val="0"/>
        <w:adjustRightInd w:val="0"/>
        <w:spacing w:after="0"/>
        <w:jc w:val="both"/>
        <w:rPr>
          <w:rFonts w:cs="Times"/>
          <w:color w:val="auto"/>
        </w:rPr>
      </w:pPr>
      <w:r>
        <w:rPr>
          <w:rFonts w:cs="Times"/>
          <w:color w:val="auto"/>
        </w:rPr>
        <w:t>Document Owner – Head of Governance and Compliance</w:t>
      </w:r>
    </w:p>
    <w:p w14:paraId="24D968F6" w14:textId="77777777" w:rsidR="008E4B73" w:rsidRPr="004C4841" w:rsidRDefault="008E4B73" w:rsidP="008E4B73">
      <w:pPr>
        <w:autoSpaceDE w:val="0"/>
        <w:autoSpaceDN w:val="0"/>
        <w:adjustRightInd w:val="0"/>
        <w:spacing w:after="0"/>
        <w:jc w:val="both"/>
        <w:rPr>
          <w:rFonts w:cs="Times"/>
          <w:color w:val="auto"/>
        </w:rPr>
      </w:pPr>
      <w:r>
        <w:rPr>
          <w:rFonts w:cs="Times"/>
          <w:color w:val="auto"/>
        </w:rPr>
        <w:t>Document Update - Information Governance Senior Manager</w:t>
      </w:r>
    </w:p>
    <w:p w14:paraId="63422306" w14:textId="39AAFEF6" w:rsidR="008E4B73" w:rsidRDefault="00C16BAF" w:rsidP="008E4B73">
      <w:pPr>
        <w:pStyle w:val="Heading2"/>
      </w:pPr>
      <w:bookmarkStart w:id="39" w:name="_Toc68686786"/>
      <w:bookmarkStart w:id="40" w:name="_Toc142042708"/>
      <w:bookmarkStart w:id="41" w:name="_Toc147484389"/>
      <w:r>
        <w:t>8</w:t>
      </w:r>
      <w:r w:rsidR="008E4B73">
        <w:t xml:space="preserve">.4 </w:t>
      </w:r>
      <w:r w:rsidR="008E4B73" w:rsidRPr="006D1B4A">
        <w:t>Document Classification</w:t>
      </w:r>
      <w:bookmarkEnd w:id="39"/>
      <w:bookmarkEnd w:id="40"/>
      <w:bookmarkEnd w:id="41"/>
      <w:r w:rsidR="008E4B73" w:rsidRPr="006D1B4A">
        <w:t xml:space="preserve"> </w:t>
      </w:r>
    </w:p>
    <w:p w14:paraId="7B467D16" w14:textId="77777777" w:rsidR="008E4B73" w:rsidRPr="004C4841" w:rsidRDefault="008E4B73" w:rsidP="008E4B73">
      <w:pPr>
        <w:rPr>
          <w:b/>
          <w:color w:val="auto"/>
          <w:lang w:val="en-GB" w:eastAsia="en-GB"/>
        </w:rPr>
      </w:pPr>
      <w:r>
        <w:rPr>
          <w:color w:val="auto"/>
          <w:lang w:val="en-GB" w:eastAsia="en-GB"/>
        </w:rPr>
        <w:t>Document is classified as Public and is available to all staff, students and members of the public who wish to view it.</w:t>
      </w:r>
    </w:p>
    <w:p w14:paraId="5A39A203" w14:textId="77777777" w:rsidR="00E95641" w:rsidRPr="00C6194F" w:rsidRDefault="00E95641" w:rsidP="00E95641">
      <w:pPr>
        <w:rPr>
          <w:lang w:val="en-GB" w:eastAsia="en-GB"/>
        </w:rPr>
      </w:pPr>
    </w:p>
    <w:p w14:paraId="70093204" w14:textId="77777777" w:rsidR="002D63B1" w:rsidRPr="00C6194F" w:rsidRDefault="002D63B1" w:rsidP="002D63B1">
      <w:pPr>
        <w:autoSpaceDE w:val="0"/>
        <w:autoSpaceDN w:val="0"/>
        <w:adjustRightInd w:val="0"/>
        <w:spacing w:after="0"/>
        <w:jc w:val="both"/>
        <w:rPr>
          <w:lang w:val="en-GB" w:eastAsia="en-GB"/>
        </w:rPr>
      </w:pPr>
    </w:p>
    <w:sectPr w:rsidR="002D63B1" w:rsidRPr="00C6194F" w:rsidSect="009D1F5B">
      <w:headerReference w:type="even" r:id="rId13"/>
      <w:headerReference w:type="default" r:id="rId14"/>
      <w:footerReference w:type="even" r:id="rId15"/>
      <w:footerReference w:type="default" r:id="rId16"/>
      <w:headerReference w:type="first" r:id="rId17"/>
      <w:footerReference w:type="first" r:id="rId18"/>
      <w:type w:val="continuous"/>
      <w:pgSz w:w="11900" w:h="16840"/>
      <w:pgMar w:top="1105" w:right="1797" w:bottom="1440" w:left="1797" w:header="426"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98A46" w14:textId="77777777" w:rsidR="009A1DD7" w:rsidRDefault="009A1DD7">
      <w:pPr>
        <w:spacing w:after="0"/>
      </w:pPr>
      <w:r>
        <w:separator/>
      </w:r>
    </w:p>
  </w:endnote>
  <w:endnote w:type="continuationSeparator" w:id="0">
    <w:p w14:paraId="09532A58" w14:textId="77777777" w:rsidR="009A1DD7" w:rsidRDefault="009A1D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Visuelt">
    <w:altName w:val="Arial"/>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F2D30" w14:textId="55D983D2" w:rsidR="00EF0920" w:rsidRDefault="00EF0920">
    <w:pPr>
      <w:pStyle w:val="Footer"/>
    </w:pPr>
    <w:r>
      <w:rPr>
        <w:noProof/>
      </w:rPr>
      <mc:AlternateContent>
        <mc:Choice Requires="wps">
          <w:drawing>
            <wp:anchor distT="0" distB="0" distL="0" distR="0" simplePos="0" relativeHeight="251668480" behindDoc="0" locked="0" layoutInCell="1" allowOverlap="1" wp14:anchorId="14A2FEC9" wp14:editId="2C418C85">
              <wp:simplePos x="635" y="635"/>
              <wp:positionH relativeFrom="page">
                <wp:align>left</wp:align>
              </wp:positionH>
              <wp:positionV relativeFrom="page">
                <wp:align>bottom</wp:align>
              </wp:positionV>
              <wp:extent cx="443865" cy="443865"/>
              <wp:effectExtent l="0" t="0" r="12700" b="0"/>
              <wp:wrapNone/>
              <wp:docPr id="7" name="Text Box 7" descr="TU Dubli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D71BD7" w14:textId="4D540B47" w:rsidR="00EF0920" w:rsidRPr="00EF0920" w:rsidRDefault="00EF0920" w:rsidP="00EF0920">
                          <w:pPr>
                            <w:spacing w:after="0"/>
                            <w:rPr>
                              <w:rFonts w:ascii="Calibri" w:eastAsia="Calibri" w:hAnsi="Calibri" w:cs="Calibri"/>
                              <w:noProof/>
                              <w:color w:val="000000"/>
                              <w:szCs w:val="20"/>
                            </w:rPr>
                          </w:pPr>
                          <w:r w:rsidRPr="00EF0920">
                            <w:rPr>
                              <w:rFonts w:ascii="Calibri" w:eastAsia="Calibri" w:hAnsi="Calibri" w:cs="Calibri"/>
                              <w:noProof/>
                              <w:color w:val="000000"/>
                              <w:szCs w:val="20"/>
                            </w:rPr>
                            <w:t>TU Dublin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A2FEC9" id="_x0000_t202" coordsize="21600,21600" o:spt="202" path="m,l,21600r21600,l21600,xe">
              <v:stroke joinstyle="miter"/>
              <v:path gradientshapeok="t" o:connecttype="rect"/>
            </v:shapetype>
            <v:shape id="Text Box 7" o:spid="_x0000_s1030" type="#_x0000_t202" alt="TU Dublin - Internal" style="position:absolute;margin-left:0;margin-top:0;width:34.95pt;height:34.95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ED71BD7" w14:textId="4D540B47" w:rsidR="00EF0920" w:rsidRPr="00EF0920" w:rsidRDefault="00EF0920" w:rsidP="00EF0920">
                    <w:pPr>
                      <w:spacing w:after="0"/>
                      <w:rPr>
                        <w:rFonts w:ascii="Calibri" w:eastAsia="Calibri" w:hAnsi="Calibri" w:cs="Calibri"/>
                        <w:noProof/>
                        <w:color w:val="000000"/>
                        <w:szCs w:val="20"/>
                      </w:rPr>
                    </w:pPr>
                    <w:r w:rsidRPr="00EF0920">
                      <w:rPr>
                        <w:rFonts w:ascii="Calibri" w:eastAsia="Calibri" w:hAnsi="Calibri" w:cs="Calibri"/>
                        <w:noProof/>
                        <w:color w:val="000000"/>
                        <w:szCs w:val="20"/>
                      </w:rPr>
                      <w:t>TU Dublin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3147" w14:textId="6770B2E3" w:rsidR="009A1DD7" w:rsidRDefault="00EF0920">
    <w:pPr>
      <w:pStyle w:val="Footer"/>
    </w:pPr>
    <w:r>
      <w:rPr>
        <w:noProof/>
        <w:lang w:val="en-IE" w:eastAsia="en-IE"/>
      </w:rPr>
      <mc:AlternateContent>
        <mc:Choice Requires="wps">
          <w:drawing>
            <wp:anchor distT="0" distB="0" distL="0" distR="0" simplePos="0" relativeHeight="251669504" behindDoc="0" locked="0" layoutInCell="1" allowOverlap="1" wp14:anchorId="698BA5C0" wp14:editId="23A32373">
              <wp:simplePos x="635" y="635"/>
              <wp:positionH relativeFrom="page">
                <wp:align>left</wp:align>
              </wp:positionH>
              <wp:positionV relativeFrom="page">
                <wp:align>bottom</wp:align>
              </wp:positionV>
              <wp:extent cx="443865" cy="443865"/>
              <wp:effectExtent l="0" t="0" r="12700" b="0"/>
              <wp:wrapNone/>
              <wp:docPr id="10" name="Text Box 10" descr="TU Dubli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D4F4CF" w14:textId="1CC09865" w:rsidR="00EF0920" w:rsidRPr="00EF0920" w:rsidRDefault="00EF0920" w:rsidP="00EF0920">
                          <w:pPr>
                            <w:spacing w:after="0"/>
                            <w:rPr>
                              <w:rFonts w:ascii="Calibri" w:eastAsia="Calibri" w:hAnsi="Calibri" w:cs="Calibri"/>
                              <w:noProof/>
                              <w:color w:val="000000"/>
                              <w:szCs w:val="20"/>
                            </w:rPr>
                          </w:pPr>
                          <w:r w:rsidRPr="00EF0920">
                            <w:rPr>
                              <w:rFonts w:ascii="Calibri" w:eastAsia="Calibri" w:hAnsi="Calibri" w:cs="Calibri"/>
                              <w:noProof/>
                              <w:color w:val="000000"/>
                              <w:szCs w:val="20"/>
                            </w:rPr>
                            <w:t>TU Dublin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8BA5C0" id="_x0000_t202" coordsize="21600,21600" o:spt="202" path="m,l,21600r21600,l21600,xe">
              <v:stroke joinstyle="miter"/>
              <v:path gradientshapeok="t" o:connecttype="rect"/>
            </v:shapetype>
            <v:shape id="_x0000_s1031" type="#_x0000_t202" alt="TU Dublin - Internal" style="position:absolute;margin-left:0;margin-top:0;width:34.95pt;height:34.95pt;z-index:2516695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8D4F4CF" w14:textId="1CC09865" w:rsidR="00EF0920" w:rsidRPr="00EF0920" w:rsidRDefault="00EF0920" w:rsidP="00EF0920">
                    <w:pPr>
                      <w:spacing w:after="0"/>
                      <w:rPr>
                        <w:rFonts w:ascii="Calibri" w:eastAsia="Calibri" w:hAnsi="Calibri" w:cs="Calibri"/>
                        <w:noProof/>
                        <w:color w:val="000000"/>
                        <w:szCs w:val="20"/>
                      </w:rPr>
                    </w:pPr>
                    <w:r w:rsidRPr="00EF0920">
                      <w:rPr>
                        <w:rFonts w:ascii="Calibri" w:eastAsia="Calibri" w:hAnsi="Calibri" w:cs="Calibri"/>
                        <w:noProof/>
                        <w:color w:val="000000"/>
                        <w:szCs w:val="20"/>
                      </w:rPr>
                      <w:t>TU Dublin - Internal</w:t>
                    </w:r>
                  </w:p>
                </w:txbxContent>
              </v:textbox>
              <w10:wrap anchorx="page" anchory="page"/>
            </v:shape>
          </w:pict>
        </mc:Fallback>
      </mc:AlternateContent>
    </w:r>
    <w:r w:rsidR="009A1DD7">
      <w:rPr>
        <w:noProof/>
        <w:lang w:val="en-IE" w:eastAsia="en-IE"/>
      </w:rPr>
      <mc:AlternateContent>
        <mc:Choice Requires="wps">
          <w:drawing>
            <wp:anchor distT="182880" distB="182880" distL="114300" distR="114300" simplePos="0" relativeHeight="251666432" behindDoc="0" locked="0" layoutInCell="1" allowOverlap="1" wp14:anchorId="237D79CA" wp14:editId="1FB610ED">
              <wp:simplePos x="0" y="0"/>
              <wp:positionH relativeFrom="margin">
                <wp:posOffset>-922012</wp:posOffset>
              </wp:positionH>
              <wp:positionV relativeFrom="margin">
                <wp:posOffset>9586650</wp:posOffset>
              </wp:positionV>
              <wp:extent cx="1107440" cy="177165"/>
              <wp:effectExtent l="0" t="0" r="0" b="13335"/>
              <wp:wrapTopAndBottom/>
              <wp:docPr id="5" name="Text Box 5" descr="Pull quote"/>
              <wp:cNvGraphicFramePr/>
              <a:graphic xmlns:a="http://schemas.openxmlformats.org/drawingml/2006/main">
                <a:graphicData uri="http://schemas.microsoft.com/office/word/2010/wordprocessingShape">
                  <wps:wsp>
                    <wps:cNvSpPr txBox="1"/>
                    <wps:spPr>
                      <a:xfrm>
                        <a:off x="0" y="0"/>
                        <a:ext cx="1107440" cy="177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2F9BCE" w14:textId="77777777" w:rsidR="009A1DD7" w:rsidRDefault="009A1DD7" w:rsidP="002F5831">
                          <w:pPr>
                            <w:jc w:val="center"/>
                            <w:rPr>
                              <w:color w:val="365F91" w:themeColor="accent1" w:themeShade="BF"/>
                            </w:rPr>
                          </w:pPr>
                          <w:r>
                            <w:rPr>
                              <w:color w:val="365F91" w:themeColor="accent1" w:themeShade="BF"/>
                            </w:rPr>
                            <w:t>TU Dublin Public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D79CA" id="Text Box 5" o:spid="_x0000_s1032" type="#_x0000_t202" alt="Pull quote" style="position:absolute;margin-left:-72.6pt;margin-top:754.85pt;width:87.2pt;height:13.95pt;z-index:251666432;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" filled="f" stroked="f" strokeweight=".5pt">
              <v:textbox inset="0,0,0,0">
                <w:txbxContent>
                  <w:p w14:paraId="672F9BCE" w14:textId="77777777" w:rsidR="009A1DD7" w:rsidRDefault="009A1DD7" w:rsidP="002F5831">
                    <w:pPr>
                      <w:jc w:val="center"/>
                      <w:rPr>
                        <w:color w:val="365F91" w:themeColor="accent1" w:themeShade="BF"/>
                      </w:rPr>
                    </w:pPr>
                    <w:r>
                      <w:rPr>
                        <w:color w:val="365F91" w:themeColor="accent1" w:themeShade="BF"/>
                      </w:rPr>
                      <w:t>TU Dublin Public</w:t>
                    </w:r>
                  </w:p>
                </w:txbxContent>
              </v:textbox>
              <w10:wrap type="topAndBottom" anchorx="margin" anchory="margin"/>
            </v:shape>
          </w:pict>
        </mc:Fallback>
      </mc:AlternateContent>
    </w:r>
    <w:r w:rsidR="009A1DD7">
      <w:rPr>
        <w:noProof/>
        <w:lang w:val="en-IE" w:eastAsia="en-IE"/>
      </w:rPr>
      <w:drawing>
        <wp:anchor distT="0" distB="0" distL="114300" distR="114300" simplePos="0" relativeHeight="251657216" behindDoc="0" locked="0" layoutInCell="1" allowOverlap="1" wp14:anchorId="26B42612" wp14:editId="68254F70">
          <wp:simplePos x="0" y="0"/>
          <wp:positionH relativeFrom="margin">
            <wp:align>center</wp:align>
          </wp:positionH>
          <wp:positionV relativeFrom="page">
            <wp:align>bottom</wp:align>
          </wp:positionV>
          <wp:extent cx="7257600" cy="8784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257600" cy="878400"/>
                  </a:xfrm>
                  <a:prstGeom prst="rect">
                    <a:avLst/>
                  </a:prstGeom>
                </pic:spPr>
              </pic:pic>
            </a:graphicData>
          </a:graphic>
          <wp14:sizeRelH relativeFrom="margin">
            <wp14:pctWidth>0</wp14:pctWidth>
          </wp14:sizeRelH>
          <wp14:sizeRelV relativeFrom="margin">
            <wp14:pctHeight>0</wp14:pctHeight>
          </wp14:sizeRelV>
        </wp:anchor>
      </w:drawing>
    </w:r>
    <w:r w:rsidR="009A1DD7">
      <w:rPr>
        <w:noProof/>
        <w:lang w:val="en-GB" w:eastAsia="en-GB"/>
      </w:rPr>
      <w:t>TU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342D5" w14:textId="66A497CD" w:rsidR="00EF0920" w:rsidRDefault="00EF0920">
    <w:pPr>
      <w:pStyle w:val="Footer"/>
    </w:pPr>
    <w:r>
      <w:rPr>
        <w:noProof/>
      </w:rPr>
      <mc:AlternateContent>
        <mc:Choice Requires="wps">
          <w:drawing>
            <wp:anchor distT="0" distB="0" distL="0" distR="0" simplePos="0" relativeHeight="251667456" behindDoc="0" locked="0" layoutInCell="1" allowOverlap="1" wp14:anchorId="536089C9" wp14:editId="72133883">
              <wp:simplePos x="635" y="635"/>
              <wp:positionH relativeFrom="page">
                <wp:align>left</wp:align>
              </wp:positionH>
              <wp:positionV relativeFrom="page">
                <wp:align>bottom</wp:align>
              </wp:positionV>
              <wp:extent cx="443865" cy="443865"/>
              <wp:effectExtent l="0" t="0" r="12700" b="0"/>
              <wp:wrapNone/>
              <wp:docPr id="4" name="Text Box 4" descr="TU Dubli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ACEB38" w14:textId="26C86D3B" w:rsidR="00EF0920" w:rsidRPr="00EF0920" w:rsidRDefault="00EF0920" w:rsidP="00EF0920">
                          <w:pPr>
                            <w:spacing w:after="0"/>
                            <w:rPr>
                              <w:rFonts w:ascii="Calibri" w:eastAsia="Calibri" w:hAnsi="Calibri" w:cs="Calibri"/>
                              <w:noProof/>
                              <w:color w:val="000000"/>
                              <w:szCs w:val="20"/>
                            </w:rPr>
                          </w:pPr>
                          <w:r w:rsidRPr="00EF0920">
                            <w:rPr>
                              <w:rFonts w:ascii="Calibri" w:eastAsia="Calibri" w:hAnsi="Calibri" w:cs="Calibri"/>
                              <w:noProof/>
                              <w:color w:val="000000"/>
                              <w:szCs w:val="20"/>
                            </w:rPr>
                            <w:t>TU Dublin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6089C9" id="_x0000_t202" coordsize="21600,21600" o:spt="202" path="m,l,21600r21600,l21600,xe">
              <v:stroke joinstyle="miter"/>
              <v:path gradientshapeok="t" o:connecttype="rect"/>
            </v:shapetype>
            <v:shape id="Text Box 4" o:spid="_x0000_s1033" type="#_x0000_t202" alt="TU Dublin - Internal" style="position:absolute;margin-left:0;margin-top:0;width:34.95pt;height:34.9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0AACEB38" w14:textId="26C86D3B" w:rsidR="00EF0920" w:rsidRPr="00EF0920" w:rsidRDefault="00EF0920" w:rsidP="00EF0920">
                    <w:pPr>
                      <w:spacing w:after="0"/>
                      <w:rPr>
                        <w:rFonts w:ascii="Calibri" w:eastAsia="Calibri" w:hAnsi="Calibri" w:cs="Calibri"/>
                        <w:noProof/>
                        <w:color w:val="000000"/>
                        <w:szCs w:val="20"/>
                      </w:rPr>
                    </w:pPr>
                    <w:r w:rsidRPr="00EF0920">
                      <w:rPr>
                        <w:rFonts w:ascii="Calibri" w:eastAsia="Calibri" w:hAnsi="Calibri" w:cs="Calibri"/>
                        <w:noProof/>
                        <w:color w:val="000000"/>
                        <w:szCs w:val="20"/>
                      </w:rPr>
                      <w:t>TU Dublin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716B9" w14:textId="77777777" w:rsidR="009A1DD7" w:rsidRDefault="009A1DD7">
      <w:pPr>
        <w:spacing w:after="0"/>
      </w:pPr>
      <w:r>
        <w:separator/>
      </w:r>
    </w:p>
  </w:footnote>
  <w:footnote w:type="continuationSeparator" w:id="0">
    <w:p w14:paraId="250E619F" w14:textId="77777777" w:rsidR="009A1DD7" w:rsidRDefault="009A1D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9C8A" w14:textId="77777777" w:rsidR="009A1DD7" w:rsidRDefault="009A1DD7">
    <w:pPr>
      <w:pStyle w:val="Header"/>
    </w:pPr>
    <w:r>
      <w:rPr>
        <w:noProof/>
        <w:lang w:val="en-IE" w:eastAsia="en-IE"/>
      </w:rPr>
      <w:drawing>
        <wp:inline distT="0" distB="0" distL="0" distR="0" wp14:anchorId="5FCA7B67" wp14:editId="75ED164D">
          <wp:extent cx="5274310" cy="7463790"/>
          <wp:effectExtent l="25400" t="0" r="8890" b="0"/>
          <wp:docPr id="6" name="Picture 5" descr="Report Cov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Cover2.jpg"/>
                  <pic:cNvPicPr/>
                </pic:nvPicPr>
                <pic:blipFill>
                  <a:blip r:embed="rId1"/>
                  <a:stretch>
                    <a:fillRect/>
                  </a:stretch>
                </pic:blipFill>
                <pic:spPr>
                  <a:xfrm>
                    <a:off x="0" y="0"/>
                    <a:ext cx="5274310" cy="7463790"/>
                  </a:xfrm>
                  <a:prstGeom prst="rect">
                    <a:avLst/>
                  </a:prstGeom>
                </pic:spPr>
              </pic:pic>
            </a:graphicData>
          </a:graphic>
        </wp:inline>
      </w:drawing>
    </w:r>
  </w:p>
  <w:p w14:paraId="7110F945" w14:textId="77777777" w:rsidR="009A1DD7" w:rsidRDefault="009A1D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C203" w14:textId="4BE4AD88" w:rsidR="009A1DD7" w:rsidRPr="002E55AB" w:rsidRDefault="00E019B9" w:rsidP="002E55AB">
    <w:pPr>
      <w:pStyle w:val="Header"/>
      <w:ind w:hanging="1276"/>
      <w:rPr>
        <w:rFonts w:ascii="Visuelt" w:hAnsi="Visuelt"/>
        <w:color w:val="19A4B1"/>
        <w:sz w:val="32"/>
        <w:lang w:val="en-IE"/>
      </w:rPr>
    </w:pPr>
    <w:sdt>
      <w:sdtPr>
        <w:id w:val="85283088"/>
        <w:docPartObj>
          <w:docPartGallery w:val="Page Numbers (Top of Page)"/>
          <w:docPartUnique/>
        </w:docPartObj>
      </w:sdtPr>
      <w:sdtEndPr>
        <w:rPr>
          <w:noProof/>
        </w:rPr>
      </w:sdtEndPr>
      <w:sdtContent>
        <w:r w:rsidR="009A1DD7">
          <w:rPr>
            <w:rFonts w:ascii="Visuelt" w:hAnsi="Visuelt"/>
            <w:color w:val="19A4B1"/>
            <w:sz w:val="32"/>
            <w:lang w:val="en-IE"/>
          </w:rPr>
          <w:t xml:space="preserve">TU Dublin Record Retention Schedule </w:t>
        </w:r>
        <w:r w:rsidR="009A1DD7">
          <w:rPr>
            <w:rFonts w:ascii="Visuelt" w:hAnsi="Visuelt"/>
            <w:color w:val="19A4B1"/>
            <w:sz w:val="32"/>
            <w:lang w:val="en-IE"/>
          </w:rPr>
          <w:tab/>
          <w:t xml:space="preserve"> </w:t>
        </w:r>
        <w:r w:rsidR="009A1DD7">
          <w:fldChar w:fldCharType="begin"/>
        </w:r>
        <w:r w:rsidR="009A1DD7">
          <w:instrText xml:space="preserve"> PAGE   \* MERGEFORMAT </w:instrText>
        </w:r>
        <w:r w:rsidR="009A1DD7">
          <w:fldChar w:fldCharType="separate"/>
        </w:r>
        <w:r w:rsidR="009A1DD7">
          <w:rPr>
            <w:noProof/>
          </w:rPr>
          <w:t>3</w:t>
        </w:r>
        <w:r w:rsidR="009A1DD7">
          <w:rPr>
            <w:noProof/>
          </w:rPr>
          <w:fldChar w:fldCharType="end"/>
        </w:r>
        <w:r w:rsidR="009A1DD7">
          <w:rPr>
            <w:rFonts w:ascii="Visuelt" w:hAnsi="Visuelt"/>
            <w:color w:val="19A4B1"/>
            <w:sz w:val="32"/>
            <w:lang w:val="en-IE"/>
          </w:rPr>
          <w:t xml:space="preserve">          </w:t>
        </w:r>
      </w:sdtContent>
    </w:sdt>
  </w:p>
  <w:p w14:paraId="46E2F05D" w14:textId="77777777" w:rsidR="009A1DD7" w:rsidRPr="002E55AB" w:rsidRDefault="009A1DD7" w:rsidP="002E55AB">
    <w:pPr>
      <w:pStyle w:val="Header"/>
    </w:pPr>
  </w:p>
  <w:p w14:paraId="4985E106" w14:textId="77777777" w:rsidR="009A1DD7" w:rsidRDefault="009A1DD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B40F" w14:textId="77777777" w:rsidR="009A1DD7" w:rsidRPr="008D5C60" w:rsidRDefault="009A1DD7" w:rsidP="008D5C60">
    <w:pPr>
      <w:pStyle w:val="Header"/>
    </w:pPr>
    <w:r w:rsidRPr="008D5C60">
      <w:rPr>
        <w:noProof/>
        <w:lang w:val="en-IE" w:eastAsia="en-IE"/>
      </w:rPr>
      <w:drawing>
        <wp:anchor distT="0" distB="0" distL="114300" distR="114300" simplePos="0" relativeHeight="251656192" behindDoc="0" locked="0" layoutInCell="1" allowOverlap="1" wp14:anchorId="7A655FCA" wp14:editId="1E18BC00">
          <wp:simplePos x="0" y="0"/>
          <wp:positionH relativeFrom="column">
            <wp:posOffset>-1143000</wp:posOffset>
          </wp:positionH>
          <wp:positionV relativeFrom="paragraph">
            <wp:posOffset>-254635</wp:posOffset>
          </wp:positionV>
          <wp:extent cx="7556500" cy="10693400"/>
          <wp:effectExtent l="25400" t="0" r="0" b="0"/>
          <wp:wrapNone/>
          <wp:docPr id="11" name="Picture 11" descr="Report Cov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Cover3.jpg"/>
                  <pic:cNvPicPr/>
                </pic:nvPicPr>
                <pic:blipFill>
                  <a:blip r:embed="rId1"/>
                  <a:stretch>
                    <a:fillRect/>
                  </a:stretch>
                </pic:blipFill>
                <pic:spPr>
                  <a:xfrm>
                    <a:off x="0" y="0"/>
                    <a:ext cx="7556500" cy="10693400"/>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F5meySrj0IR3eS" int2:id="Zm9zUzbB">
      <int2:state int2:value="Rejected" int2:type="AugLoop_Text_Critique"/>
    </int2:textHash>
    <int2:bookmark int2:bookmarkName="_Int_El0ghKuU" int2:invalidationBookmarkName="" int2:hashCode="0BXMRlvbTlGYff" int2:id="30axWnSg">
      <int2:state int2:value="Rejected" int2:type="AugLoop_Text_Critique"/>
    </int2:bookmark>
    <int2:bookmark int2:bookmarkName="_Int_6YtywJsU" int2:invalidationBookmarkName="" int2:hashCode="e0dMsLOcF3PXGS" int2:id="PkkR6lfr">
      <int2:state int2:value="Rejected" int2:type="AugLoop_Text_Critique"/>
    </int2:bookmark>
    <int2:bookmark int2:bookmarkName="_Int_kbVlzdpQ" int2:invalidationBookmarkName="" int2:hashCode="VzGZnMxPEqSQyU" int2:id="VZWK2tNG">
      <int2:state int2:value="Rejected" int2:type="AugLoop_Text_Critique"/>
    </int2:bookmark>
    <int2:bookmark int2:bookmarkName="_Int_N5xDO3jU" int2:invalidationBookmarkName="" int2:hashCode="YKFIiMkHKJFM2b" int2:id="jGG53JDI">
      <int2:state int2:value="Rejected" int2:type="AugLoop_Text_Critique"/>
    </int2:bookmark>
    <int2:bookmark int2:bookmarkName="_Int_9I25RRsx" int2:invalidationBookmarkName="" int2:hashCode="RPLQ1ILaGUskR3" int2:id="gWNClpqS">
      <int2:state int2:value="Rejected" int2:type="AugLoop_Text_Critique"/>
    </int2:bookmark>
    <int2:bookmark int2:bookmarkName="_Int_3QyT31W5" int2:invalidationBookmarkName="" int2:hashCode="TE5j/F9gTti1Dc" int2:id="jm72Rqj4">
      <int2:state int2:value="Rejected" int2:type="AugLoop_Text_Critique"/>
    </int2:bookmark>
    <int2:bookmark int2:bookmarkName="_Int_4pPoRPVp" int2:invalidationBookmarkName="" int2:hashCode="VCIDGlI1MAKq5J" int2:id="1Gs9gHJA">
      <int2:state int2:value="Rejected" int2:type="AugLoop_Acronyms_AcronymsCritique"/>
    </int2:bookmark>
    <int2:bookmark int2:bookmarkName="_Int_igjdFFtn" int2:invalidationBookmarkName="" int2:hashCode="2VFiqhigVWtxO5" int2:id="xI4vZUVd">
      <int2:state int2:value="Rejected" int2:type="AugLoop_Acronyms_AcronymsCritique"/>
    </int2:bookmark>
    <int2:bookmark int2:bookmarkName="_Int_ccAAIIfX" int2:invalidationBookmarkName="" int2:hashCode="Njagvn9Np/sdDY" int2:id="1Odui9m2">
      <int2:state int2:value="Rejected" int2:type="AugLoop_Text_Critique"/>
    </int2:bookmark>
    <int2:bookmark int2:bookmarkName="_Int_7zGXW0RP" int2:invalidationBookmarkName="" int2:hashCode="YxQ7b4AHuYxTyi" int2:id="bQZosYhC">
      <int2:state int2:value="Rejected" int2:type="AugLoop_Text_Critique"/>
    </int2:bookmark>
    <int2:bookmark int2:bookmarkName="_Int_qkuWG0sy" int2:invalidationBookmarkName="" int2:hashCode="lIWYn/UUtRBrdz" int2:id="9RLye4N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A09"/>
    <w:multiLevelType w:val="multilevel"/>
    <w:tmpl w:val="F63AA5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562716"/>
    <w:multiLevelType w:val="hybridMultilevel"/>
    <w:tmpl w:val="7C38CC08"/>
    <w:lvl w:ilvl="0" w:tplc="FFFFFFFF">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E54E9E"/>
    <w:multiLevelType w:val="hybridMultilevel"/>
    <w:tmpl w:val="B00EA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60734"/>
    <w:multiLevelType w:val="hybridMultilevel"/>
    <w:tmpl w:val="9B9AE7A6"/>
    <w:lvl w:ilvl="0" w:tplc="1809000D">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9192C1A"/>
    <w:multiLevelType w:val="hybridMultilevel"/>
    <w:tmpl w:val="5A8C41F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0AD8218D"/>
    <w:multiLevelType w:val="hybridMultilevel"/>
    <w:tmpl w:val="4522A3E4"/>
    <w:lvl w:ilvl="0" w:tplc="65EEC410">
      <w:start w:val="6"/>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B36C50"/>
    <w:multiLevelType w:val="hybridMultilevel"/>
    <w:tmpl w:val="319EC84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11273CC8"/>
    <w:multiLevelType w:val="hybridMultilevel"/>
    <w:tmpl w:val="17E898E0"/>
    <w:lvl w:ilvl="0" w:tplc="81D65FDC">
      <w:start w:val="6"/>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8536E0F"/>
    <w:multiLevelType w:val="hybridMultilevel"/>
    <w:tmpl w:val="2B629FF4"/>
    <w:lvl w:ilvl="0" w:tplc="18090005">
      <w:start w:val="1"/>
      <w:numFmt w:val="bullet"/>
      <w:lvlText w:val=""/>
      <w:lvlJc w:val="left"/>
      <w:pPr>
        <w:ind w:left="2880" w:hanging="360"/>
      </w:pPr>
      <w:rPr>
        <w:rFonts w:ascii="Wingdings" w:hAnsi="Wingdings"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3905"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9" w15:restartNumberingAfterBreak="0">
    <w:nsid w:val="1ACC32F3"/>
    <w:multiLevelType w:val="hybridMultilevel"/>
    <w:tmpl w:val="8154FB5C"/>
    <w:lvl w:ilvl="0" w:tplc="1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78B4544"/>
    <w:multiLevelType w:val="hybridMultilevel"/>
    <w:tmpl w:val="25023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F06975"/>
    <w:multiLevelType w:val="hybridMultilevel"/>
    <w:tmpl w:val="D0B2B2D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BDD06D7"/>
    <w:multiLevelType w:val="hybridMultilevel"/>
    <w:tmpl w:val="2DB01F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4E15AA1"/>
    <w:multiLevelType w:val="hybridMultilevel"/>
    <w:tmpl w:val="4EBC056C"/>
    <w:lvl w:ilvl="0" w:tplc="1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6215A2E"/>
    <w:multiLevelType w:val="hybridMultilevel"/>
    <w:tmpl w:val="9D100EE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7381B7B"/>
    <w:multiLevelType w:val="hybridMultilevel"/>
    <w:tmpl w:val="9BE2950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38AF4D91"/>
    <w:multiLevelType w:val="hybridMultilevel"/>
    <w:tmpl w:val="654C8BD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15:restartNumberingAfterBreak="0">
    <w:nsid w:val="413F56ED"/>
    <w:multiLevelType w:val="hybridMultilevel"/>
    <w:tmpl w:val="16C4BAC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1E3513A"/>
    <w:multiLevelType w:val="hybridMultilevel"/>
    <w:tmpl w:val="CF825A48"/>
    <w:lvl w:ilvl="0" w:tplc="18090005">
      <w:start w:val="1"/>
      <w:numFmt w:val="bullet"/>
      <w:lvlText w:val=""/>
      <w:lvlJc w:val="left"/>
      <w:pPr>
        <w:ind w:left="2880" w:hanging="360"/>
      </w:pPr>
      <w:rPr>
        <w:rFonts w:ascii="Wingdings" w:hAnsi="Wingdings" w:hint="default"/>
      </w:rPr>
    </w:lvl>
    <w:lvl w:ilvl="1" w:tplc="08090003">
      <w:start w:val="1"/>
      <w:numFmt w:val="bullet"/>
      <w:lvlText w:val="o"/>
      <w:lvlJc w:val="left"/>
      <w:pPr>
        <w:ind w:left="3600" w:hanging="360"/>
      </w:pPr>
      <w:rPr>
        <w:rFonts w:ascii="Courier New" w:hAnsi="Courier New" w:cs="Courier New" w:hint="default"/>
      </w:rPr>
    </w:lvl>
    <w:lvl w:ilvl="2" w:tplc="1809000D">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9" w15:restartNumberingAfterBreak="0">
    <w:nsid w:val="423D6FB3"/>
    <w:multiLevelType w:val="multilevel"/>
    <w:tmpl w:val="F8486890"/>
    <w:lvl w:ilvl="0">
      <w:start w:val="5"/>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424D3850"/>
    <w:multiLevelType w:val="hybridMultilevel"/>
    <w:tmpl w:val="210E80C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2F44328"/>
    <w:multiLevelType w:val="hybridMultilevel"/>
    <w:tmpl w:val="4990ABF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2" w15:restartNumberingAfterBreak="0">
    <w:nsid w:val="433A454A"/>
    <w:multiLevelType w:val="hybridMultilevel"/>
    <w:tmpl w:val="FBA6D9A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3E72D5F"/>
    <w:multiLevelType w:val="hybridMultilevel"/>
    <w:tmpl w:val="B10A45B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8E3D95"/>
    <w:multiLevelType w:val="hybridMultilevel"/>
    <w:tmpl w:val="9D66F6EA"/>
    <w:lvl w:ilvl="0" w:tplc="1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9436223"/>
    <w:multiLevelType w:val="hybridMultilevel"/>
    <w:tmpl w:val="341689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B194FC2"/>
    <w:multiLevelType w:val="multilevel"/>
    <w:tmpl w:val="D3B2149C"/>
    <w:lvl w:ilvl="0">
      <w:start w:val="1"/>
      <w:numFmt w:val="decimal"/>
      <w:lvlText w:val="%1."/>
      <w:lvlJc w:val="left"/>
      <w:pPr>
        <w:ind w:left="720" w:hanging="360"/>
      </w:pPr>
      <w:rPr>
        <w:rFonts w:hint="default"/>
        <w:b/>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D5E5AB6"/>
    <w:multiLevelType w:val="hybridMultilevel"/>
    <w:tmpl w:val="64160CC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8" w15:restartNumberingAfterBreak="0">
    <w:nsid w:val="50E81287"/>
    <w:multiLevelType w:val="hybridMultilevel"/>
    <w:tmpl w:val="F1B44F52"/>
    <w:lvl w:ilvl="0" w:tplc="38B296C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5BB2BED"/>
    <w:multiLevelType w:val="hybridMultilevel"/>
    <w:tmpl w:val="CD3C357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0" w15:restartNumberingAfterBreak="0">
    <w:nsid w:val="572A38D9"/>
    <w:multiLevelType w:val="hybridMultilevel"/>
    <w:tmpl w:val="14C2A2A2"/>
    <w:lvl w:ilvl="0" w:tplc="CA325FBC">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852813"/>
    <w:multiLevelType w:val="hybridMultilevel"/>
    <w:tmpl w:val="4C0A744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15:restartNumberingAfterBreak="0">
    <w:nsid w:val="5F784C17"/>
    <w:multiLevelType w:val="hybridMultilevel"/>
    <w:tmpl w:val="ADB46D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0850704"/>
    <w:multiLevelType w:val="hybridMultilevel"/>
    <w:tmpl w:val="B5A2C0B6"/>
    <w:lvl w:ilvl="0" w:tplc="18090017">
      <w:start w:val="1"/>
      <w:numFmt w:val="lowerLetter"/>
      <w:lvlText w:val="%1)"/>
      <w:lvlJc w:val="left"/>
      <w:pPr>
        <w:ind w:left="1440" w:hanging="360"/>
      </w:pPr>
      <w:rPr>
        <w:rFont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4" w15:restartNumberingAfterBreak="0">
    <w:nsid w:val="6249693C"/>
    <w:multiLevelType w:val="hybridMultilevel"/>
    <w:tmpl w:val="EAB854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4D92297"/>
    <w:multiLevelType w:val="hybridMultilevel"/>
    <w:tmpl w:val="B4D830BC"/>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5338C7"/>
    <w:multiLevelType w:val="hybridMultilevel"/>
    <w:tmpl w:val="D0142DF6"/>
    <w:lvl w:ilvl="0" w:tplc="18090001">
      <w:start w:val="1"/>
      <w:numFmt w:val="bullet"/>
      <w:lvlText w:val=""/>
      <w:lvlJc w:val="left"/>
      <w:pPr>
        <w:ind w:left="360" w:hanging="360"/>
      </w:pPr>
      <w:rPr>
        <w:rFonts w:ascii="Symbol" w:hAnsi="Symbol" w:hint="default"/>
      </w:rPr>
    </w:lvl>
    <w:lvl w:ilvl="1" w:tplc="6CF0C658">
      <w:numFmt w:val="bullet"/>
      <w:lvlText w:val="-"/>
      <w:lvlJc w:val="left"/>
      <w:pPr>
        <w:ind w:left="1440" w:hanging="720"/>
      </w:pPr>
      <w:rPr>
        <w:rFonts w:ascii="Calibri" w:eastAsia="Calibri" w:hAnsi="Calibri" w:cs="Times New Roman"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77F357C"/>
    <w:multiLevelType w:val="hybridMultilevel"/>
    <w:tmpl w:val="033A3FE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92A4126"/>
    <w:multiLevelType w:val="hybridMultilevel"/>
    <w:tmpl w:val="FF2263F4"/>
    <w:lvl w:ilvl="0" w:tplc="18090005">
      <w:start w:val="1"/>
      <w:numFmt w:val="bullet"/>
      <w:lvlText w:val=""/>
      <w:lvlJc w:val="left"/>
      <w:pPr>
        <w:ind w:left="4680" w:hanging="360"/>
      </w:pPr>
      <w:rPr>
        <w:rFonts w:ascii="Wingdings" w:hAnsi="Wingdings"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9" w15:restartNumberingAfterBreak="0">
    <w:nsid w:val="6F2934FB"/>
    <w:multiLevelType w:val="hybridMultilevel"/>
    <w:tmpl w:val="0A40B140"/>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584B53"/>
    <w:multiLevelType w:val="hybridMultilevel"/>
    <w:tmpl w:val="1B76DE34"/>
    <w:lvl w:ilvl="0" w:tplc="221C0D22">
      <w:start w:val="13"/>
      <w:numFmt w:val="bullet"/>
      <w:lvlText w:val="•"/>
      <w:lvlJc w:val="left"/>
      <w:pPr>
        <w:ind w:left="720" w:hanging="360"/>
      </w:pPr>
      <w:rPr>
        <w:rFonts w:ascii="Calibri" w:eastAsia="Times New Roman" w:hAnsi="Calibri" w:cs="Helvetic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20E5B74"/>
    <w:multiLevelType w:val="hybridMultilevel"/>
    <w:tmpl w:val="78EC51A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29468E6"/>
    <w:multiLevelType w:val="hybridMultilevel"/>
    <w:tmpl w:val="E05A8756"/>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67F3E08"/>
    <w:multiLevelType w:val="multilevel"/>
    <w:tmpl w:val="D2B8933E"/>
    <w:lvl w:ilvl="0">
      <w:start w:val="5"/>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8FD5CF9"/>
    <w:multiLevelType w:val="hybridMultilevel"/>
    <w:tmpl w:val="2ECA42F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5" w15:restartNumberingAfterBreak="0">
    <w:nsid w:val="7B232E42"/>
    <w:multiLevelType w:val="hybridMultilevel"/>
    <w:tmpl w:val="C6CE5CF8"/>
    <w:lvl w:ilvl="0" w:tplc="1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C0738D"/>
    <w:multiLevelType w:val="hybridMultilevel"/>
    <w:tmpl w:val="8CBEF7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7DE80D7E"/>
    <w:multiLevelType w:val="hybridMultilevel"/>
    <w:tmpl w:val="46C4537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1987782714">
    <w:abstractNumId w:val="2"/>
  </w:num>
  <w:num w:numId="2" w16cid:durableId="1168446348">
    <w:abstractNumId w:val="10"/>
  </w:num>
  <w:num w:numId="3" w16cid:durableId="167447960">
    <w:abstractNumId w:val="35"/>
  </w:num>
  <w:num w:numId="4" w16cid:durableId="1203593432">
    <w:abstractNumId w:val="3"/>
  </w:num>
  <w:num w:numId="5" w16cid:durableId="1498961171">
    <w:abstractNumId w:val="8"/>
  </w:num>
  <w:num w:numId="6" w16cid:durableId="5444240">
    <w:abstractNumId w:val="18"/>
  </w:num>
  <w:num w:numId="7" w16cid:durableId="1107502257">
    <w:abstractNumId w:val="38"/>
  </w:num>
  <w:num w:numId="8" w16cid:durableId="394743464">
    <w:abstractNumId w:val="39"/>
  </w:num>
  <w:num w:numId="9" w16cid:durableId="747655372">
    <w:abstractNumId w:val="9"/>
  </w:num>
  <w:num w:numId="10" w16cid:durableId="459346879">
    <w:abstractNumId w:val="45"/>
  </w:num>
  <w:num w:numId="11" w16cid:durableId="362437849">
    <w:abstractNumId w:val="0"/>
  </w:num>
  <w:num w:numId="12" w16cid:durableId="1061758358">
    <w:abstractNumId w:val="30"/>
  </w:num>
  <w:num w:numId="13" w16cid:durableId="1215387706">
    <w:abstractNumId w:val="23"/>
  </w:num>
  <w:num w:numId="14" w16cid:durableId="369230607">
    <w:abstractNumId w:val="24"/>
  </w:num>
  <w:num w:numId="15" w16cid:durableId="813179497">
    <w:abstractNumId w:val="13"/>
  </w:num>
  <w:num w:numId="16" w16cid:durableId="1478961445">
    <w:abstractNumId w:val="22"/>
  </w:num>
  <w:num w:numId="17" w16cid:durableId="1637106811">
    <w:abstractNumId w:val="20"/>
  </w:num>
  <w:num w:numId="18" w16cid:durableId="1929730494">
    <w:abstractNumId w:val="5"/>
  </w:num>
  <w:num w:numId="19" w16cid:durableId="1974288669">
    <w:abstractNumId w:val="7"/>
  </w:num>
  <w:num w:numId="20" w16cid:durableId="782459244">
    <w:abstractNumId w:val="37"/>
  </w:num>
  <w:num w:numId="21" w16cid:durableId="22680361">
    <w:abstractNumId w:val="17"/>
  </w:num>
  <w:num w:numId="22" w16cid:durableId="1828326354">
    <w:abstractNumId w:val="36"/>
  </w:num>
  <w:num w:numId="23" w16cid:durableId="1342589994">
    <w:abstractNumId w:val="14"/>
  </w:num>
  <w:num w:numId="24" w16cid:durableId="996154936">
    <w:abstractNumId w:val="1"/>
  </w:num>
  <w:num w:numId="25" w16cid:durableId="933173789">
    <w:abstractNumId w:val="40"/>
  </w:num>
  <w:num w:numId="26" w16cid:durableId="1198544454">
    <w:abstractNumId w:val="12"/>
  </w:num>
  <w:num w:numId="27" w16cid:durableId="1869292554">
    <w:abstractNumId w:val="27"/>
  </w:num>
  <w:num w:numId="28" w16cid:durableId="31804925">
    <w:abstractNumId w:val="29"/>
  </w:num>
  <w:num w:numId="29" w16cid:durableId="1769885696">
    <w:abstractNumId w:val="4"/>
  </w:num>
  <w:num w:numId="30" w16cid:durableId="1070814536">
    <w:abstractNumId w:val="46"/>
  </w:num>
  <w:num w:numId="31" w16cid:durableId="1216772844">
    <w:abstractNumId w:val="42"/>
  </w:num>
  <w:num w:numId="32" w16cid:durableId="104814440">
    <w:abstractNumId w:val="11"/>
  </w:num>
  <w:num w:numId="33" w16cid:durableId="843252291">
    <w:abstractNumId w:val="16"/>
  </w:num>
  <w:num w:numId="34" w16cid:durableId="1477601863">
    <w:abstractNumId w:val="25"/>
  </w:num>
  <w:num w:numId="35" w16cid:durableId="1851334348">
    <w:abstractNumId w:val="6"/>
  </w:num>
  <w:num w:numId="36" w16cid:durableId="1514760696">
    <w:abstractNumId w:val="44"/>
  </w:num>
  <w:num w:numId="37" w16cid:durableId="1730960021">
    <w:abstractNumId w:val="31"/>
  </w:num>
  <w:num w:numId="38" w16cid:durableId="515926542">
    <w:abstractNumId w:val="47"/>
  </w:num>
  <w:num w:numId="39" w16cid:durableId="338237005">
    <w:abstractNumId w:val="33"/>
  </w:num>
  <w:num w:numId="40" w16cid:durableId="517042810">
    <w:abstractNumId w:val="15"/>
  </w:num>
  <w:num w:numId="41" w16cid:durableId="2115856571">
    <w:abstractNumId w:val="21"/>
  </w:num>
  <w:num w:numId="42" w16cid:durableId="2138602055">
    <w:abstractNumId w:val="26"/>
  </w:num>
  <w:num w:numId="43" w16cid:durableId="1903830078">
    <w:abstractNumId w:val="28"/>
  </w:num>
  <w:num w:numId="44" w16cid:durableId="1483233185">
    <w:abstractNumId w:val="32"/>
  </w:num>
  <w:num w:numId="45" w16cid:durableId="549925944">
    <w:abstractNumId w:val="34"/>
  </w:num>
  <w:num w:numId="46" w16cid:durableId="642855259">
    <w:abstractNumId w:val="19"/>
  </w:num>
  <w:num w:numId="47" w16cid:durableId="322588967">
    <w:abstractNumId w:val="41"/>
  </w:num>
  <w:num w:numId="48" w16cid:durableId="28108399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OwsDQyMDYxMLYwNDVQ0lEKTi0uzszPAykwrAUAJJldaCwAAAA="/>
  </w:docVars>
  <w:rsids>
    <w:rsidRoot w:val="00A571D3"/>
    <w:rsid w:val="00002499"/>
    <w:rsid w:val="00012517"/>
    <w:rsid w:val="00015F5D"/>
    <w:rsid w:val="000238BF"/>
    <w:rsid w:val="00031F33"/>
    <w:rsid w:val="00033C8A"/>
    <w:rsid w:val="00034B02"/>
    <w:rsid w:val="000351BD"/>
    <w:rsid w:val="00044F28"/>
    <w:rsid w:val="00057CB5"/>
    <w:rsid w:val="00066B32"/>
    <w:rsid w:val="0007369D"/>
    <w:rsid w:val="00074BFD"/>
    <w:rsid w:val="00077179"/>
    <w:rsid w:val="00081AFC"/>
    <w:rsid w:val="0009409B"/>
    <w:rsid w:val="00097F6B"/>
    <w:rsid w:val="000B0F7C"/>
    <w:rsid w:val="000B2ECB"/>
    <w:rsid w:val="000D3B37"/>
    <w:rsid w:val="000E4761"/>
    <w:rsid w:val="000E6850"/>
    <w:rsid w:val="000F1665"/>
    <w:rsid w:val="000F21BB"/>
    <w:rsid w:val="00102B7C"/>
    <w:rsid w:val="001111E3"/>
    <w:rsid w:val="00117AA8"/>
    <w:rsid w:val="00125161"/>
    <w:rsid w:val="00127F1F"/>
    <w:rsid w:val="0014013C"/>
    <w:rsid w:val="00145C16"/>
    <w:rsid w:val="00151D37"/>
    <w:rsid w:val="00152DD9"/>
    <w:rsid w:val="00164265"/>
    <w:rsid w:val="00164BBD"/>
    <w:rsid w:val="00167828"/>
    <w:rsid w:val="00173937"/>
    <w:rsid w:val="001747D7"/>
    <w:rsid w:val="00174D00"/>
    <w:rsid w:val="001755F2"/>
    <w:rsid w:val="001A4B1D"/>
    <w:rsid w:val="001B3237"/>
    <w:rsid w:val="001B3772"/>
    <w:rsid w:val="001C27DA"/>
    <w:rsid w:val="001C3EFC"/>
    <w:rsid w:val="001D11EB"/>
    <w:rsid w:val="001D427B"/>
    <w:rsid w:val="001D6051"/>
    <w:rsid w:val="001E5E0B"/>
    <w:rsid w:val="001E7987"/>
    <w:rsid w:val="001F034D"/>
    <w:rsid w:val="001F06DD"/>
    <w:rsid w:val="001F12C8"/>
    <w:rsid w:val="001F183A"/>
    <w:rsid w:val="002044C9"/>
    <w:rsid w:val="002229BD"/>
    <w:rsid w:val="00223A89"/>
    <w:rsid w:val="0023258E"/>
    <w:rsid w:val="002361C2"/>
    <w:rsid w:val="00236D35"/>
    <w:rsid w:val="00236FDC"/>
    <w:rsid w:val="0025284C"/>
    <w:rsid w:val="002532C9"/>
    <w:rsid w:val="0027212A"/>
    <w:rsid w:val="002771A1"/>
    <w:rsid w:val="0028399A"/>
    <w:rsid w:val="0029273B"/>
    <w:rsid w:val="00292C61"/>
    <w:rsid w:val="002977EE"/>
    <w:rsid w:val="002A0A4F"/>
    <w:rsid w:val="002A50C8"/>
    <w:rsid w:val="002A5EA4"/>
    <w:rsid w:val="002A7FBC"/>
    <w:rsid w:val="002B0310"/>
    <w:rsid w:val="002B1695"/>
    <w:rsid w:val="002B2817"/>
    <w:rsid w:val="002B6778"/>
    <w:rsid w:val="002C230A"/>
    <w:rsid w:val="002C3009"/>
    <w:rsid w:val="002C682B"/>
    <w:rsid w:val="002D0D37"/>
    <w:rsid w:val="002D63B1"/>
    <w:rsid w:val="002D6737"/>
    <w:rsid w:val="002D7E5C"/>
    <w:rsid w:val="002E1928"/>
    <w:rsid w:val="002E3A9B"/>
    <w:rsid w:val="002E47B3"/>
    <w:rsid w:val="002E54A5"/>
    <w:rsid w:val="002E55AB"/>
    <w:rsid w:val="002E7C35"/>
    <w:rsid w:val="002F5831"/>
    <w:rsid w:val="00301B0F"/>
    <w:rsid w:val="00315AB6"/>
    <w:rsid w:val="00315BE1"/>
    <w:rsid w:val="003222BE"/>
    <w:rsid w:val="003263C1"/>
    <w:rsid w:val="00335F88"/>
    <w:rsid w:val="00340401"/>
    <w:rsid w:val="003435B5"/>
    <w:rsid w:val="00355F86"/>
    <w:rsid w:val="00361207"/>
    <w:rsid w:val="00364610"/>
    <w:rsid w:val="00366CD5"/>
    <w:rsid w:val="003672EA"/>
    <w:rsid w:val="00374511"/>
    <w:rsid w:val="003758BA"/>
    <w:rsid w:val="00380CB3"/>
    <w:rsid w:val="00385E83"/>
    <w:rsid w:val="00395D96"/>
    <w:rsid w:val="00396EE2"/>
    <w:rsid w:val="003A1516"/>
    <w:rsid w:val="003A2A57"/>
    <w:rsid w:val="003A5BE5"/>
    <w:rsid w:val="003B40DA"/>
    <w:rsid w:val="003C678A"/>
    <w:rsid w:val="003E01E1"/>
    <w:rsid w:val="003E0A17"/>
    <w:rsid w:val="003E61D7"/>
    <w:rsid w:val="003E6FE3"/>
    <w:rsid w:val="003F1894"/>
    <w:rsid w:val="003F2CD7"/>
    <w:rsid w:val="003F452D"/>
    <w:rsid w:val="00401670"/>
    <w:rsid w:val="0041381D"/>
    <w:rsid w:val="00413960"/>
    <w:rsid w:val="004142A4"/>
    <w:rsid w:val="00415236"/>
    <w:rsid w:val="004204EC"/>
    <w:rsid w:val="004210FD"/>
    <w:rsid w:val="004238C4"/>
    <w:rsid w:val="00434524"/>
    <w:rsid w:val="0046022D"/>
    <w:rsid w:val="0046672A"/>
    <w:rsid w:val="00466DE2"/>
    <w:rsid w:val="0047103A"/>
    <w:rsid w:val="00483AAF"/>
    <w:rsid w:val="004858B7"/>
    <w:rsid w:val="00487326"/>
    <w:rsid w:val="004939B4"/>
    <w:rsid w:val="004C367B"/>
    <w:rsid w:val="004D3AF6"/>
    <w:rsid w:val="004D4AFB"/>
    <w:rsid w:val="004D7FE8"/>
    <w:rsid w:val="004E40EF"/>
    <w:rsid w:val="004E46F6"/>
    <w:rsid w:val="004F0A54"/>
    <w:rsid w:val="00501915"/>
    <w:rsid w:val="005121DE"/>
    <w:rsid w:val="00513EF0"/>
    <w:rsid w:val="00521B0C"/>
    <w:rsid w:val="00523A68"/>
    <w:rsid w:val="00525932"/>
    <w:rsid w:val="00525B7D"/>
    <w:rsid w:val="00531C3A"/>
    <w:rsid w:val="00537333"/>
    <w:rsid w:val="00540D95"/>
    <w:rsid w:val="0054627F"/>
    <w:rsid w:val="00552C1F"/>
    <w:rsid w:val="005537D4"/>
    <w:rsid w:val="005704FF"/>
    <w:rsid w:val="00571B03"/>
    <w:rsid w:val="005769CE"/>
    <w:rsid w:val="00577CEA"/>
    <w:rsid w:val="005809B1"/>
    <w:rsid w:val="0058133B"/>
    <w:rsid w:val="00586DE3"/>
    <w:rsid w:val="005877C7"/>
    <w:rsid w:val="00596BCD"/>
    <w:rsid w:val="00597445"/>
    <w:rsid w:val="005A34C1"/>
    <w:rsid w:val="005A4101"/>
    <w:rsid w:val="005A7622"/>
    <w:rsid w:val="005A7A86"/>
    <w:rsid w:val="005B34DE"/>
    <w:rsid w:val="005C2DCE"/>
    <w:rsid w:val="005C644C"/>
    <w:rsid w:val="005E06C8"/>
    <w:rsid w:val="005E4073"/>
    <w:rsid w:val="005F05BD"/>
    <w:rsid w:val="005F1253"/>
    <w:rsid w:val="005F24B9"/>
    <w:rsid w:val="00600DC6"/>
    <w:rsid w:val="0060167F"/>
    <w:rsid w:val="00610566"/>
    <w:rsid w:val="006201F0"/>
    <w:rsid w:val="006206AD"/>
    <w:rsid w:val="006264D5"/>
    <w:rsid w:val="00640F66"/>
    <w:rsid w:val="00644324"/>
    <w:rsid w:val="006448CF"/>
    <w:rsid w:val="0064591E"/>
    <w:rsid w:val="0065505A"/>
    <w:rsid w:val="00663BF8"/>
    <w:rsid w:val="006675E6"/>
    <w:rsid w:val="006702B0"/>
    <w:rsid w:val="006901B6"/>
    <w:rsid w:val="0069107F"/>
    <w:rsid w:val="00695A90"/>
    <w:rsid w:val="006B1239"/>
    <w:rsid w:val="006B2AE2"/>
    <w:rsid w:val="006B6869"/>
    <w:rsid w:val="006C1720"/>
    <w:rsid w:val="006C3BF2"/>
    <w:rsid w:val="006C66C0"/>
    <w:rsid w:val="006C7AEA"/>
    <w:rsid w:val="006D4F7E"/>
    <w:rsid w:val="006E1D19"/>
    <w:rsid w:val="006E4593"/>
    <w:rsid w:val="006E517E"/>
    <w:rsid w:val="006F4ED1"/>
    <w:rsid w:val="0070069E"/>
    <w:rsid w:val="00701AF6"/>
    <w:rsid w:val="007036D1"/>
    <w:rsid w:val="00706347"/>
    <w:rsid w:val="00712D23"/>
    <w:rsid w:val="00723723"/>
    <w:rsid w:val="00726447"/>
    <w:rsid w:val="00733C05"/>
    <w:rsid w:val="00760217"/>
    <w:rsid w:val="00763836"/>
    <w:rsid w:val="00767144"/>
    <w:rsid w:val="007716AA"/>
    <w:rsid w:val="0078152A"/>
    <w:rsid w:val="007919F5"/>
    <w:rsid w:val="00796C8A"/>
    <w:rsid w:val="00797CB4"/>
    <w:rsid w:val="007A3C0E"/>
    <w:rsid w:val="007B318B"/>
    <w:rsid w:val="007C0AE1"/>
    <w:rsid w:val="007C21E1"/>
    <w:rsid w:val="007C47D8"/>
    <w:rsid w:val="007D0D11"/>
    <w:rsid w:val="007D6811"/>
    <w:rsid w:val="007E7018"/>
    <w:rsid w:val="007F4853"/>
    <w:rsid w:val="008061AB"/>
    <w:rsid w:val="0083062E"/>
    <w:rsid w:val="00831450"/>
    <w:rsid w:val="0083146A"/>
    <w:rsid w:val="00835003"/>
    <w:rsid w:val="0084740A"/>
    <w:rsid w:val="00856308"/>
    <w:rsid w:val="00861012"/>
    <w:rsid w:val="00871479"/>
    <w:rsid w:val="008769D7"/>
    <w:rsid w:val="008778A6"/>
    <w:rsid w:val="008819B6"/>
    <w:rsid w:val="00886BB0"/>
    <w:rsid w:val="008958D7"/>
    <w:rsid w:val="00895EFA"/>
    <w:rsid w:val="008A200C"/>
    <w:rsid w:val="008A7DAE"/>
    <w:rsid w:val="008B4C5B"/>
    <w:rsid w:val="008C2633"/>
    <w:rsid w:val="008C680B"/>
    <w:rsid w:val="008D5C60"/>
    <w:rsid w:val="008D62B4"/>
    <w:rsid w:val="008E4B73"/>
    <w:rsid w:val="008E7C59"/>
    <w:rsid w:val="00900431"/>
    <w:rsid w:val="00903851"/>
    <w:rsid w:val="00910107"/>
    <w:rsid w:val="00910ED6"/>
    <w:rsid w:val="009118F1"/>
    <w:rsid w:val="0091379F"/>
    <w:rsid w:val="0091402F"/>
    <w:rsid w:val="00924CC6"/>
    <w:rsid w:val="00925766"/>
    <w:rsid w:val="00927F06"/>
    <w:rsid w:val="00935397"/>
    <w:rsid w:val="00951828"/>
    <w:rsid w:val="0095226F"/>
    <w:rsid w:val="0097310A"/>
    <w:rsid w:val="00975C79"/>
    <w:rsid w:val="00984CD6"/>
    <w:rsid w:val="00990852"/>
    <w:rsid w:val="00994184"/>
    <w:rsid w:val="009A0D8F"/>
    <w:rsid w:val="009A1DD7"/>
    <w:rsid w:val="009A4EF3"/>
    <w:rsid w:val="009A50C2"/>
    <w:rsid w:val="009A5AA0"/>
    <w:rsid w:val="009C3C98"/>
    <w:rsid w:val="009C4BE8"/>
    <w:rsid w:val="009D16CE"/>
    <w:rsid w:val="009D1F5B"/>
    <w:rsid w:val="009D4E98"/>
    <w:rsid w:val="00A00030"/>
    <w:rsid w:val="00A03784"/>
    <w:rsid w:val="00A06B7C"/>
    <w:rsid w:val="00A06F0A"/>
    <w:rsid w:val="00A13501"/>
    <w:rsid w:val="00A14D36"/>
    <w:rsid w:val="00A252B4"/>
    <w:rsid w:val="00A32DDF"/>
    <w:rsid w:val="00A375AE"/>
    <w:rsid w:val="00A42336"/>
    <w:rsid w:val="00A432A8"/>
    <w:rsid w:val="00A470F5"/>
    <w:rsid w:val="00A5614B"/>
    <w:rsid w:val="00A571D3"/>
    <w:rsid w:val="00A61EDB"/>
    <w:rsid w:val="00A6392E"/>
    <w:rsid w:val="00A77A0B"/>
    <w:rsid w:val="00A84685"/>
    <w:rsid w:val="00A876BC"/>
    <w:rsid w:val="00A9136C"/>
    <w:rsid w:val="00A951CB"/>
    <w:rsid w:val="00AA189F"/>
    <w:rsid w:val="00AA3F29"/>
    <w:rsid w:val="00AB3E1B"/>
    <w:rsid w:val="00AB5107"/>
    <w:rsid w:val="00AB5338"/>
    <w:rsid w:val="00AC5109"/>
    <w:rsid w:val="00AD4F38"/>
    <w:rsid w:val="00AD5AA1"/>
    <w:rsid w:val="00AE3E5F"/>
    <w:rsid w:val="00AE6211"/>
    <w:rsid w:val="00AE7DD0"/>
    <w:rsid w:val="00B1312C"/>
    <w:rsid w:val="00B15DB5"/>
    <w:rsid w:val="00B260D5"/>
    <w:rsid w:val="00B26C24"/>
    <w:rsid w:val="00B32717"/>
    <w:rsid w:val="00B36225"/>
    <w:rsid w:val="00B36C29"/>
    <w:rsid w:val="00B420BA"/>
    <w:rsid w:val="00B42398"/>
    <w:rsid w:val="00B55D37"/>
    <w:rsid w:val="00B6553A"/>
    <w:rsid w:val="00B67226"/>
    <w:rsid w:val="00B80191"/>
    <w:rsid w:val="00B857AC"/>
    <w:rsid w:val="00B90A8B"/>
    <w:rsid w:val="00B95D69"/>
    <w:rsid w:val="00BB5B2B"/>
    <w:rsid w:val="00BC429E"/>
    <w:rsid w:val="00BC69EB"/>
    <w:rsid w:val="00BD6B7F"/>
    <w:rsid w:val="00BD7F50"/>
    <w:rsid w:val="00BE174F"/>
    <w:rsid w:val="00BE599D"/>
    <w:rsid w:val="00BE6559"/>
    <w:rsid w:val="00BF2A9C"/>
    <w:rsid w:val="00C03A81"/>
    <w:rsid w:val="00C10B84"/>
    <w:rsid w:val="00C139C9"/>
    <w:rsid w:val="00C16BAF"/>
    <w:rsid w:val="00C333CE"/>
    <w:rsid w:val="00C41AC0"/>
    <w:rsid w:val="00C434B6"/>
    <w:rsid w:val="00C44A71"/>
    <w:rsid w:val="00C50204"/>
    <w:rsid w:val="00C50606"/>
    <w:rsid w:val="00C53EE5"/>
    <w:rsid w:val="00C61671"/>
    <w:rsid w:val="00C6194F"/>
    <w:rsid w:val="00C61D4E"/>
    <w:rsid w:val="00C65F9C"/>
    <w:rsid w:val="00C92A48"/>
    <w:rsid w:val="00CA77E6"/>
    <w:rsid w:val="00CB0D95"/>
    <w:rsid w:val="00CB2A86"/>
    <w:rsid w:val="00CC0FBD"/>
    <w:rsid w:val="00CC1229"/>
    <w:rsid w:val="00CC5E14"/>
    <w:rsid w:val="00CC6B98"/>
    <w:rsid w:val="00CD07B5"/>
    <w:rsid w:val="00CD17B6"/>
    <w:rsid w:val="00CD5942"/>
    <w:rsid w:val="00CF4317"/>
    <w:rsid w:val="00D02A82"/>
    <w:rsid w:val="00D14880"/>
    <w:rsid w:val="00D226E3"/>
    <w:rsid w:val="00D31A5D"/>
    <w:rsid w:val="00D33F99"/>
    <w:rsid w:val="00D40BBE"/>
    <w:rsid w:val="00D54229"/>
    <w:rsid w:val="00D57BD8"/>
    <w:rsid w:val="00D6551D"/>
    <w:rsid w:val="00D84FB7"/>
    <w:rsid w:val="00D86F53"/>
    <w:rsid w:val="00D91A2C"/>
    <w:rsid w:val="00D9717A"/>
    <w:rsid w:val="00DA681C"/>
    <w:rsid w:val="00DB0A6B"/>
    <w:rsid w:val="00DB18D9"/>
    <w:rsid w:val="00DB642D"/>
    <w:rsid w:val="00DB71F2"/>
    <w:rsid w:val="00DC00A0"/>
    <w:rsid w:val="00DC0CF9"/>
    <w:rsid w:val="00DC35A8"/>
    <w:rsid w:val="00DD083B"/>
    <w:rsid w:val="00DD0AE9"/>
    <w:rsid w:val="00DD16AA"/>
    <w:rsid w:val="00DD60DB"/>
    <w:rsid w:val="00DF1176"/>
    <w:rsid w:val="00DF3B01"/>
    <w:rsid w:val="00DF76B8"/>
    <w:rsid w:val="00E019B9"/>
    <w:rsid w:val="00E063F7"/>
    <w:rsid w:val="00E06981"/>
    <w:rsid w:val="00E11203"/>
    <w:rsid w:val="00E12D0C"/>
    <w:rsid w:val="00E134C1"/>
    <w:rsid w:val="00E15665"/>
    <w:rsid w:val="00E15B01"/>
    <w:rsid w:val="00E17773"/>
    <w:rsid w:val="00E236DE"/>
    <w:rsid w:val="00E268CD"/>
    <w:rsid w:val="00E30CC4"/>
    <w:rsid w:val="00E33E70"/>
    <w:rsid w:val="00E3564E"/>
    <w:rsid w:val="00E37419"/>
    <w:rsid w:val="00E40F60"/>
    <w:rsid w:val="00E523A6"/>
    <w:rsid w:val="00E6451C"/>
    <w:rsid w:val="00E664E3"/>
    <w:rsid w:val="00E70E20"/>
    <w:rsid w:val="00E70F43"/>
    <w:rsid w:val="00E73579"/>
    <w:rsid w:val="00E73892"/>
    <w:rsid w:val="00E80456"/>
    <w:rsid w:val="00E80DF2"/>
    <w:rsid w:val="00E82050"/>
    <w:rsid w:val="00E84E79"/>
    <w:rsid w:val="00E86922"/>
    <w:rsid w:val="00E86FD4"/>
    <w:rsid w:val="00E95641"/>
    <w:rsid w:val="00EA1446"/>
    <w:rsid w:val="00EA5D63"/>
    <w:rsid w:val="00EA6FC5"/>
    <w:rsid w:val="00EC2B75"/>
    <w:rsid w:val="00EC65D1"/>
    <w:rsid w:val="00EC73B4"/>
    <w:rsid w:val="00ED05F2"/>
    <w:rsid w:val="00ED0C9B"/>
    <w:rsid w:val="00ED103B"/>
    <w:rsid w:val="00ED1154"/>
    <w:rsid w:val="00ED1F8B"/>
    <w:rsid w:val="00EE22F8"/>
    <w:rsid w:val="00EE78F4"/>
    <w:rsid w:val="00EE7F46"/>
    <w:rsid w:val="00EF0920"/>
    <w:rsid w:val="00EF0C95"/>
    <w:rsid w:val="00EF693F"/>
    <w:rsid w:val="00F13D5E"/>
    <w:rsid w:val="00F23315"/>
    <w:rsid w:val="00F3118E"/>
    <w:rsid w:val="00F330A2"/>
    <w:rsid w:val="00F33EE0"/>
    <w:rsid w:val="00F5389E"/>
    <w:rsid w:val="00F54D3A"/>
    <w:rsid w:val="00F62FB1"/>
    <w:rsid w:val="00F71259"/>
    <w:rsid w:val="00F75BD8"/>
    <w:rsid w:val="00F808C5"/>
    <w:rsid w:val="00F953A7"/>
    <w:rsid w:val="00F977A9"/>
    <w:rsid w:val="00FA259C"/>
    <w:rsid w:val="00FA3100"/>
    <w:rsid w:val="00FA4213"/>
    <w:rsid w:val="00FB23EE"/>
    <w:rsid w:val="00FB28AB"/>
    <w:rsid w:val="00FB29BB"/>
    <w:rsid w:val="00FB3258"/>
    <w:rsid w:val="00FC3369"/>
    <w:rsid w:val="00FC3D17"/>
    <w:rsid w:val="00FC57FD"/>
    <w:rsid w:val="00FD1CA5"/>
    <w:rsid w:val="00FE2F02"/>
    <w:rsid w:val="00FE4A91"/>
    <w:rsid w:val="00FE4C93"/>
    <w:rsid w:val="00FF7E4B"/>
    <w:rsid w:val="0553BC60"/>
    <w:rsid w:val="09B38355"/>
    <w:rsid w:val="0AAE5296"/>
    <w:rsid w:val="10137F19"/>
    <w:rsid w:val="19BE0868"/>
    <w:rsid w:val="209240CB"/>
    <w:rsid w:val="2BA132E8"/>
    <w:rsid w:val="2CD1A0F9"/>
    <w:rsid w:val="369D76A1"/>
    <w:rsid w:val="37503070"/>
    <w:rsid w:val="3D96FD6C"/>
    <w:rsid w:val="47452676"/>
    <w:rsid w:val="4D581006"/>
    <w:rsid w:val="4E6A74D6"/>
    <w:rsid w:val="6388727E"/>
    <w:rsid w:val="6629F679"/>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B27549"/>
  <w15:docId w15:val="{C97728F0-4C26-4BA0-BACF-227E66D9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F5D"/>
    <w:rPr>
      <w:rFonts w:ascii="Arial" w:hAnsi="Arial"/>
      <w:color w:val="54565A"/>
      <w:sz w:val="20"/>
    </w:rPr>
  </w:style>
  <w:style w:type="paragraph" w:styleId="Heading1">
    <w:name w:val="heading 1"/>
    <w:basedOn w:val="Normal"/>
    <w:next w:val="Normal"/>
    <w:link w:val="Heading1Char"/>
    <w:autoRedefine/>
    <w:uiPriority w:val="9"/>
    <w:qFormat/>
    <w:rsid w:val="002D0D37"/>
    <w:pPr>
      <w:keepNext/>
      <w:keepLines/>
      <w:spacing w:before="240" w:after="0"/>
      <w:outlineLvl w:val="0"/>
    </w:pPr>
    <w:rPr>
      <w:rFonts w:eastAsiaTheme="majorEastAsia" w:cstheme="majorBidi"/>
      <w:b/>
      <w:color w:val="004C6C"/>
      <w:sz w:val="32"/>
      <w:szCs w:val="32"/>
    </w:rPr>
  </w:style>
  <w:style w:type="paragraph" w:styleId="Heading2">
    <w:name w:val="heading 2"/>
    <w:aliases w:val="Method123 sub heading,2,Level 2 Heading,h2,Numbered indent 2,ni2,Hanging 2 Indent,numbered indent 2"/>
    <w:basedOn w:val="Normal"/>
    <w:next w:val="Normal"/>
    <w:link w:val="Heading2Char"/>
    <w:autoRedefine/>
    <w:unhideWhenUsed/>
    <w:qFormat/>
    <w:rsid w:val="00924CC6"/>
    <w:pPr>
      <w:keepNext/>
      <w:spacing w:before="240" w:after="60" w:line="276" w:lineRule="auto"/>
      <w:outlineLvl w:val="1"/>
    </w:pPr>
    <w:rPr>
      <w:rFonts w:eastAsia="Times New Roman" w:cs="Times New Roman"/>
      <w:b/>
      <w:bCs/>
      <w:iCs/>
      <w:color w:val="00A9B7"/>
      <w:sz w:val="28"/>
      <w:szCs w:val="28"/>
      <w:lang w:val="en-GB" w:eastAsia="en-GB"/>
    </w:rPr>
  </w:style>
  <w:style w:type="paragraph" w:styleId="Heading3">
    <w:name w:val="heading 3"/>
    <w:basedOn w:val="Normal"/>
    <w:next w:val="Normal"/>
    <w:link w:val="Heading3Char"/>
    <w:autoRedefine/>
    <w:uiPriority w:val="9"/>
    <w:unhideWhenUsed/>
    <w:qFormat/>
    <w:rsid w:val="00EE22F8"/>
    <w:pPr>
      <w:keepNext/>
      <w:keepLines/>
      <w:spacing w:before="40" w:after="0"/>
      <w:outlineLvl w:val="2"/>
    </w:pPr>
    <w:rPr>
      <w:rFonts w:eastAsiaTheme="majorEastAsia" w:cstheme="majorBidi"/>
      <w:b/>
      <w:color w:val="00A9B7"/>
    </w:rPr>
  </w:style>
  <w:style w:type="paragraph" w:styleId="Heading4">
    <w:name w:val="heading 4"/>
    <w:basedOn w:val="Normal"/>
    <w:next w:val="Normal"/>
    <w:link w:val="Heading4Char"/>
    <w:autoRedefine/>
    <w:uiPriority w:val="9"/>
    <w:unhideWhenUsed/>
    <w:qFormat/>
    <w:rsid w:val="00C50606"/>
    <w:pPr>
      <w:keepNext/>
      <w:keepLines/>
      <w:spacing w:before="40" w:after="0"/>
      <w:outlineLvl w:val="3"/>
    </w:pPr>
    <w:rPr>
      <w:rFonts w:eastAsiaTheme="majorEastAsia" w:cstheme="majorBidi"/>
      <w:i/>
      <w:iCs/>
      <w:color w:val="00A9B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F02"/>
    <w:pPr>
      <w:tabs>
        <w:tab w:val="center" w:pos="4320"/>
        <w:tab w:val="right" w:pos="8640"/>
      </w:tabs>
      <w:spacing w:after="0"/>
    </w:pPr>
  </w:style>
  <w:style w:type="character" w:customStyle="1" w:styleId="HeaderChar">
    <w:name w:val="Header Char"/>
    <w:basedOn w:val="DefaultParagraphFont"/>
    <w:link w:val="Header"/>
    <w:uiPriority w:val="99"/>
    <w:rsid w:val="00FE2F02"/>
    <w:rPr>
      <w:rFonts w:ascii="Times" w:hAnsi="Times"/>
    </w:rPr>
  </w:style>
  <w:style w:type="paragraph" w:styleId="Footer">
    <w:name w:val="footer"/>
    <w:basedOn w:val="Normal"/>
    <w:link w:val="FooterChar"/>
    <w:uiPriority w:val="99"/>
    <w:unhideWhenUsed/>
    <w:rsid w:val="00FE2F02"/>
    <w:pPr>
      <w:tabs>
        <w:tab w:val="center" w:pos="4320"/>
        <w:tab w:val="right" w:pos="8640"/>
      </w:tabs>
      <w:spacing w:after="0"/>
    </w:pPr>
  </w:style>
  <w:style w:type="character" w:customStyle="1" w:styleId="FooterChar">
    <w:name w:val="Footer Char"/>
    <w:basedOn w:val="DefaultParagraphFont"/>
    <w:link w:val="Footer"/>
    <w:uiPriority w:val="99"/>
    <w:rsid w:val="00FE2F02"/>
    <w:rPr>
      <w:rFonts w:ascii="Times" w:hAnsi="Times"/>
    </w:rPr>
  </w:style>
  <w:style w:type="character" w:customStyle="1" w:styleId="Heading1Char">
    <w:name w:val="Heading 1 Char"/>
    <w:basedOn w:val="DefaultParagraphFont"/>
    <w:link w:val="Heading1"/>
    <w:uiPriority w:val="9"/>
    <w:rsid w:val="002D0D37"/>
    <w:rPr>
      <w:rFonts w:ascii="Arial" w:eastAsiaTheme="majorEastAsia" w:hAnsi="Arial" w:cstheme="majorBidi"/>
      <w:b/>
      <w:color w:val="004C6C"/>
      <w:sz w:val="32"/>
      <w:szCs w:val="32"/>
    </w:rPr>
  </w:style>
  <w:style w:type="character" w:customStyle="1" w:styleId="Heading2Char">
    <w:name w:val="Heading 2 Char"/>
    <w:aliases w:val="Method123 sub heading Char,2 Char,Level 2 Heading Char,h2 Char,Numbered indent 2 Char,ni2 Char,Hanging 2 Indent Char,numbered indent 2 Char"/>
    <w:basedOn w:val="DefaultParagraphFont"/>
    <w:link w:val="Heading2"/>
    <w:rsid w:val="00924CC6"/>
    <w:rPr>
      <w:rFonts w:ascii="Arial" w:eastAsia="Times New Roman" w:hAnsi="Arial" w:cs="Times New Roman"/>
      <w:b/>
      <w:bCs/>
      <w:iCs/>
      <w:color w:val="00A9B7"/>
      <w:sz w:val="28"/>
      <w:szCs w:val="28"/>
      <w:lang w:val="en-GB" w:eastAsia="en-GB"/>
    </w:rPr>
  </w:style>
  <w:style w:type="paragraph" w:customStyle="1" w:styleId="Table">
    <w:name w:val="Table"/>
    <w:basedOn w:val="Normal"/>
    <w:rsid w:val="00E15665"/>
    <w:pPr>
      <w:spacing w:before="120" w:after="120"/>
    </w:pPr>
    <w:rPr>
      <w:rFonts w:eastAsia="Times New Roman" w:cs="Arial"/>
      <w:sz w:val="22"/>
      <w:lang w:val="en-GB" w:eastAsia="en-GB"/>
    </w:rPr>
  </w:style>
  <w:style w:type="paragraph" w:styleId="TOCHeading">
    <w:name w:val="TOC Heading"/>
    <w:basedOn w:val="Heading1"/>
    <w:next w:val="Normal"/>
    <w:uiPriority w:val="39"/>
    <w:unhideWhenUsed/>
    <w:qFormat/>
    <w:rsid w:val="00E15665"/>
    <w:pPr>
      <w:spacing w:line="259" w:lineRule="auto"/>
      <w:outlineLvl w:val="9"/>
    </w:pPr>
  </w:style>
  <w:style w:type="paragraph" w:styleId="TOC1">
    <w:name w:val="toc 1"/>
    <w:basedOn w:val="Normal"/>
    <w:next w:val="Normal"/>
    <w:autoRedefine/>
    <w:uiPriority w:val="39"/>
    <w:unhideWhenUsed/>
    <w:rsid w:val="00E15665"/>
    <w:pPr>
      <w:spacing w:after="100"/>
    </w:pPr>
  </w:style>
  <w:style w:type="paragraph" w:styleId="TOC2">
    <w:name w:val="toc 2"/>
    <w:basedOn w:val="Normal"/>
    <w:next w:val="Normal"/>
    <w:autoRedefine/>
    <w:uiPriority w:val="39"/>
    <w:unhideWhenUsed/>
    <w:rsid w:val="00E15665"/>
    <w:pPr>
      <w:spacing w:after="100"/>
      <w:ind w:left="240"/>
    </w:pPr>
  </w:style>
  <w:style w:type="character" w:styleId="Hyperlink">
    <w:name w:val="Hyperlink"/>
    <w:basedOn w:val="DefaultParagraphFont"/>
    <w:uiPriority w:val="99"/>
    <w:unhideWhenUsed/>
    <w:rsid w:val="00E15665"/>
    <w:rPr>
      <w:color w:val="0000FF" w:themeColor="hyperlink"/>
      <w:u w:val="single"/>
    </w:rPr>
  </w:style>
  <w:style w:type="paragraph" w:styleId="ListParagraph">
    <w:name w:val="List Paragraph"/>
    <w:aliases w:val="Standard Bulleted List"/>
    <w:basedOn w:val="Normal"/>
    <w:uiPriority w:val="34"/>
    <w:qFormat/>
    <w:rsid w:val="00E15665"/>
    <w:pPr>
      <w:ind w:left="720"/>
      <w:contextualSpacing/>
    </w:pPr>
  </w:style>
  <w:style w:type="table" w:styleId="TableGrid">
    <w:name w:val="Table Grid"/>
    <w:basedOn w:val="TableNormal"/>
    <w:uiPriority w:val="39"/>
    <w:rsid w:val="00E1566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E22F8"/>
    <w:rPr>
      <w:rFonts w:ascii="Arial" w:eastAsiaTheme="majorEastAsia" w:hAnsi="Arial" w:cstheme="majorBidi"/>
      <w:b/>
      <w:color w:val="00A9B7"/>
    </w:rPr>
  </w:style>
  <w:style w:type="paragraph" w:styleId="TOC3">
    <w:name w:val="toc 3"/>
    <w:basedOn w:val="Normal"/>
    <w:next w:val="Normal"/>
    <w:autoRedefine/>
    <w:uiPriority w:val="39"/>
    <w:unhideWhenUsed/>
    <w:rsid w:val="001C27DA"/>
    <w:pPr>
      <w:spacing w:after="100"/>
      <w:ind w:left="480"/>
    </w:pPr>
  </w:style>
  <w:style w:type="paragraph" w:styleId="NoSpacing">
    <w:name w:val="No Spacing"/>
    <w:uiPriority w:val="1"/>
    <w:qFormat/>
    <w:rsid w:val="00AC5109"/>
    <w:pPr>
      <w:spacing w:after="0"/>
    </w:pPr>
    <w:rPr>
      <w:rFonts w:ascii="Times" w:hAnsi="Times"/>
    </w:rPr>
  </w:style>
  <w:style w:type="character" w:customStyle="1" w:styleId="Heading4Char">
    <w:name w:val="Heading 4 Char"/>
    <w:basedOn w:val="DefaultParagraphFont"/>
    <w:link w:val="Heading4"/>
    <w:uiPriority w:val="9"/>
    <w:rsid w:val="00C50606"/>
    <w:rPr>
      <w:rFonts w:ascii="Arial" w:eastAsiaTheme="majorEastAsia" w:hAnsi="Arial" w:cstheme="majorBidi"/>
      <w:i/>
      <w:iCs/>
      <w:color w:val="00A9B7"/>
    </w:rPr>
  </w:style>
  <w:style w:type="paragraph" w:styleId="NormalWeb">
    <w:name w:val="Normal (Web)"/>
    <w:basedOn w:val="Normal"/>
    <w:autoRedefine/>
    <w:uiPriority w:val="99"/>
    <w:semiHidden/>
    <w:unhideWhenUsed/>
    <w:rsid w:val="00FB23EE"/>
    <w:pPr>
      <w:spacing w:after="0"/>
    </w:pPr>
    <w:rPr>
      <w:rFonts w:ascii="Times New Roman" w:hAnsi="Times New Roman" w:cs="Times New Roman"/>
      <w:lang w:val="en-GB" w:eastAsia="en-GB"/>
    </w:rPr>
  </w:style>
  <w:style w:type="character" w:styleId="CommentReference">
    <w:name w:val="annotation reference"/>
    <w:basedOn w:val="DefaultParagraphFont"/>
    <w:uiPriority w:val="99"/>
    <w:semiHidden/>
    <w:unhideWhenUsed/>
    <w:rsid w:val="00DB642D"/>
    <w:rPr>
      <w:sz w:val="16"/>
      <w:szCs w:val="16"/>
    </w:rPr>
  </w:style>
  <w:style w:type="paragraph" w:styleId="CommentText">
    <w:name w:val="annotation text"/>
    <w:basedOn w:val="Normal"/>
    <w:link w:val="CommentTextChar"/>
    <w:uiPriority w:val="99"/>
    <w:semiHidden/>
    <w:unhideWhenUsed/>
    <w:rsid w:val="00DB642D"/>
    <w:rPr>
      <w:szCs w:val="20"/>
    </w:rPr>
  </w:style>
  <w:style w:type="character" w:customStyle="1" w:styleId="CommentTextChar">
    <w:name w:val="Comment Text Char"/>
    <w:basedOn w:val="DefaultParagraphFont"/>
    <w:link w:val="CommentText"/>
    <w:uiPriority w:val="99"/>
    <w:semiHidden/>
    <w:rsid w:val="00DB642D"/>
    <w:rPr>
      <w:rFonts w:ascii="Times" w:hAnsi="Times"/>
      <w:sz w:val="20"/>
      <w:szCs w:val="20"/>
    </w:rPr>
  </w:style>
  <w:style w:type="paragraph" w:styleId="CommentSubject">
    <w:name w:val="annotation subject"/>
    <w:basedOn w:val="CommentText"/>
    <w:next w:val="CommentText"/>
    <w:link w:val="CommentSubjectChar"/>
    <w:uiPriority w:val="99"/>
    <w:semiHidden/>
    <w:unhideWhenUsed/>
    <w:rsid w:val="00DB642D"/>
    <w:rPr>
      <w:b/>
      <w:bCs/>
    </w:rPr>
  </w:style>
  <w:style w:type="character" w:customStyle="1" w:styleId="CommentSubjectChar">
    <w:name w:val="Comment Subject Char"/>
    <w:basedOn w:val="CommentTextChar"/>
    <w:link w:val="CommentSubject"/>
    <w:uiPriority w:val="99"/>
    <w:semiHidden/>
    <w:rsid w:val="00DB642D"/>
    <w:rPr>
      <w:rFonts w:ascii="Times" w:hAnsi="Times"/>
      <w:b/>
      <w:bCs/>
      <w:sz w:val="20"/>
      <w:szCs w:val="20"/>
    </w:rPr>
  </w:style>
  <w:style w:type="paragraph" w:styleId="BalloonText">
    <w:name w:val="Balloon Text"/>
    <w:basedOn w:val="Normal"/>
    <w:link w:val="BalloonTextChar"/>
    <w:uiPriority w:val="99"/>
    <w:semiHidden/>
    <w:unhideWhenUsed/>
    <w:rsid w:val="00DB642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42D"/>
    <w:rPr>
      <w:rFonts w:ascii="Segoe UI" w:hAnsi="Segoe UI" w:cs="Segoe UI"/>
      <w:sz w:val="18"/>
      <w:szCs w:val="18"/>
    </w:rPr>
  </w:style>
  <w:style w:type="paragraph" w:styleId="FootnoteText">
    <w:name w:val="footnote text"/>
    <w:basedOn w:val="Normal"/>
    <w:link w:val="FootnoteTextChar"/>
    <w:uiPriority w:val="99"/>
    <w:unhideWhenUsed/>
    <w:rsid w:val="00A571D3"/>
    <w:pPr>
      <w:spacing w:after="0"/>
    </w:pPr>
    <w:rPr>
      <w:rFonts w:ascii="Calibri" w:eastAsia="Calibri" w:hAnsi="Calibri" w:cs="Times New Roman"/>
      <w:color w:val="auto"/>
      <w:szCs w:val="20"/>
      <w:lang w:val="en-IE"/>
    </w:rPr>
  </w:style>
  <w:style w:type="character" w:customStyle="1" w:styleId="FootnoteTextChar">
    <w:name w:val="Footnote Text Char"/>
    <w:basedOn w:val="DefaultParagraphFont"/>
    <w:link w:val="FootnoteText"/>
    <w:uiPriority w:val="99"/>
    <w:rsid w:val="00A571D3"/>
    <w:rPr>
      <w:rFonts w:ascii="Calibri" w:eastAsia="Calibri" w:hAnsi="Calibri" w:cs="Times New Roman"/>
      <w:sz w:val="20"/>
      <w:szCs w:val="20"/>
      <w:lang w:val="en-IE"/>
    </w:rPr>
  </w:style>
  <w:style w:type="character" w:styleId="FootnoteReference">
    <w:name w:val="footnote reference"/>
    <w:uiPriority w:val="99"/>
    <w:unhideWhenUsed/>
    <w:rsid w:val="00A571D3"/>
    <w:rPr>
      <w:vertAlign w:val="superscript"/>
    </w:rPr>
  </w:style>
  <w:style w:type="paragraph" w:customStyle="1" w:styleId="Default">
    <w:name w:val="Default"/>
    <w:rsid w:val="00164BBD"/>
    <w:pPr>
      <w:autoSpaceDE w:val="0"/>
      <w:autoSpaceDN w:val="0"/>
      <w:adjustRightInd w:val="0"/>
      <w:spacing w:after="0"/>
    </w:pPr>
    <w:rPr>
      <w:rFonts w:ascii="Calibri" w:hAnsi="Calibri" w:cs="Calibri"/>
      <w:color w:val="000000"/>
      <w:lang w:val="en-IE"/>
    </w:rPr>
  </w:style>
  <w:style w:type="paragraph" w:styleId="BodyText">
    <w:name w:val="Body Text"/>
    <w:basedOn w:val="Normal"/>
    <w:link w:val="BodyTextChar"/>
    <w:uiPriority w:val="1"/>
    <w:qFormat/>
    <w:rsid w:val="009A50C2"/>
    <w:pPr>
      <w:widowControl w:val="0"/>
      <w:spacing w:after="0"/>
    </w:pPr>
    <w:rPr>
      <w:rFonts w:ascii="Calibri" w:eastAsia="Calibri" w:hAnsi="Calibri" w:cs="Calibri"/>
      <w:color w:val="auto"/>
      <w:sz w:val="22"/>
      <w:szCs w:val="22"/>
    </w:rPr>
  </w:style>
  <w:style w:type="character" w:customStyle="1" w:styleId="BodyTextChar">
    <w:name w:val="Body Text Char"/>
    <w:basedOn w:val="DefaultParagraphFont"/>
    <w:link w:val="BodyText"/>
    <w:uiPriority w:val="1"/>
    <w:rsid w:val="009A50C2"/>
    <w:rPr>
      <w:rFonts w:ascii="Calibri" w:eastAsia="Calibri" w:hAnsi="Calibri" w:cs="Calibri"/>
      <w:sz w:val="22"/>
      <w:szCs w:val="22"/>
    </w:rPr>
  </w:style>
  <w:style w:type="paragraph" w:styleId="PlainText">
    <w:name w:val="Plain Text"/>
    <w:basedOn w:val="Normal"/>
    <w:link w:val="PlainTextChar"/>
    <w:uiPriority w:val="99"/>
    <w:semiHidden/>
    <w:unhideWhenUsed/>
    <w:rsid w:val="009A1DD7"/>
    <w:pPr>
      <w:spacing w:after="0"/>
    </w:pPr>
    <w:rPr>
      <w:rFonts w:eastAsia="Times New Roman" w:cs="Calibri"/>
      <w:color w:val="auto"/>
      <w:szCs w:val="21"/>
      <w:lang w:val="en-IE"/>
    </w:rPr>
  </w:style>
  <w:style w:type="character" w:customStyle="1" w:styleId="PlainTextChar">
    <w:name w:val="Plain Text Char"/>
    <w:basedOn w:val="DefaultParagraphFont"/>
    <w:link w:val="PlainText"/>
    <w:uiPriority w:val="99"/>
    <w:semiHidden/>
    <w:rsid w:val="009A1DD7"/>
    <w:rPr>
      <w:rFonts w:ascii="Arial" w:eastAsia="Times New Roman" w:hAnsi="Arial" w:cs="Calibri"/>
      <w:sz w:val="20"/>
      <w:szCs w:val="21"/>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284892">
      <w:bodyDiv w:val="1"/>
      <w:marLeft w:val="0"/>
      <w:marRight w:val="0"/>
      <w:marTop w:val="0"/>
      <w:marBottom w:val="0"/>
      <w:divBdr>
        <w:top w:val="none" w:sz="0" w:space="0" w:color="auto"/>
        <w:left w:val="none" w:sz="0" w:space="0" w:color="auto"/>
        <w:bottom w:val="none" w:sz="0" w:space="0" w:color="auto"/>
        <w:right w:val="none" w:sz="0" w:space="0" w:color="auto"/>
      </w:divBdr>
    </w:div>
    <w:div w:id="1775048812">
      <w:bodyDiv w:val="1"/>
      <w:marLeft w:val="0"/>
      <w:marRight w:val="0"/>
      <w:marTop w:val="0"/>
      <w:marBottom w:val="0"/>
      <w:divBdr>
        <w:top w:val="none" w:sz="0" w:space="0" w:color="auto"/>
        <w:left w:val="none" w:sz="0" w:space="0" w:color="auto"/>
        <w:bottom w:val="none" w:sz="0" w:space="0" w:color="auto"/>
        <w:right w:val="none" w:sz="0" w:space="0" w:color="auto"/>
      </w:divBdr>
    </w:div>
    <w:div w:id="1992370101">
      <w:bodyDiv w:val="1"/>
      <w:marLeft w:val="0"/>
      <w:marRight w:val="0"/>
      <w:marTop w:val="0"/>
      <w:marBottom w:val="0"/>
      <w:divBdr>
        <w:top w:val="none" w:sz="0" w:space="0" w:color="auto"/>
        <w:left w:val="none" w:sz="0" w:space="0" w:color="auto"/>
        <w:bottom w:val="none" w:sz="0" w:space="0" w:color="auto"/>
        <w:right w:val="none" w:sz="0" w:space="0" w:color="auto"/>
      </w:divBdr>
    </w:div>
    <w:div w:id="2006129812">
      <w:bodyDiv w:val="1"/>
      <w:marLeft w:val="0"/>
      <w:marRight w:val="0"/>
      <w:marTop w:val="0"/>
      <w:marBottom w:val="0"/>
      <w:divBdr>
        <w:top w:val="none" w:sz="0" w:space="0" w:color="auto"/>
        <w:left w:val="none" w:sz="0" w:space="0" w:color="auto"/>
        <w:bottom w:val="none" w:sz="0" w:space="0" w:color="auto"/>
        <w:right w:val="none" w:sz="0" w:space="0" w:color="auto"/>
      </w:divBdr>
    </w:div>
    <w:div w:id="2011062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e%20lumley\Downloads\OPSOP0002Rev1.1_TU-Dublin-Standard-Operating-Procedure-Template_used-in-Rev1.1-SOP%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249bc9-dd6e-4078-8703-4e5804178333" xsi:nil="true"/>
    <lcf76f155ced4ddcb4097134ff3c332f xmlns="ca6fad2e-ef2c-43e4-ae6a-f29a50dd4aa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12C704D6A7E3E47A80AA29668777128" ma:contentTypeVersion="17" ma:contentTypeDescription="Create a new document." ma:contentTypeScope="" ma:versionID="8b25a2ce7bf28bd25e8b6690a9acc97b">
  <xsd:schema xmlns:xsd="http://www.w3.org/2001/XMLSchema" xmlns:xs="http://www.w3.org/2001/XMLSchema" xmlns:p="http://schemas.microsoft.com/office/2006/metadata/properties" xmlns:ns2="ca6fad2e-ef2c-43e4-ae6a-f29a50dd4aa0" xmlns:ns3="09249bc9-dd6e-4078-8703-4e5804178333" targetNamespace="http://schemas.microsoft.com/office/2006/metadata/properties" ma:root="true" ma:fieldsID="bc1e3d9eab4ae25ede9c0b409b2af062" ns2:_="" ns3:_="">
    <xsd:import namespace="ca6fad2e-ef2c-43e4-ae6a-f29a50dd4aa0"/>
    <xsd:import namespace="09249bc9-dd6e-4078-8703-4e58041783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fad2e-ef2c-43e4-ae6a-f29a50dd4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168bf0-f213-4887-af2e-cac682fa2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249bc9-dd6e-4078-8703-4e58041783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70f4b8-ba95-4cd7-8f5f-606f615e415b}" ma:internalName="TaxCatchAll" ma:showField="CatchAllData" ma:web="09249bc9-dd6e-4078-8703-4e58041783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C73F07-C1F8-485F-9905-CD318D068120}">
  <ds:schemaRefs>
    <ds:schemaRef ds:uri="http://schemas.openxmlformats.org/officeDocument/2006/bibliography"/>
  </ds:schemaRefs>
</ds:datastoreItem>
</file>

<file path=customXml/itemProps2.xml><?xml version="1.0" encoding="utf-8"?>
<ds:datastoreItem xmlns:ds="http://schemas.openxmlformats.org/officeDocument/2006/customXml" ds:itemID="{8EABB7F5-6689-4EA5-B06A-78A560D24D69}">
  <ds:schemaRefs>
    <ds:schemaRef ds:uri="http://schemas.microsoft.com/sharepoint/v3/contenttype/forms"/>
  </ds:schemaRefs>
</ds:datastoreItem>
</file>

<file path=customXml/itemProps3.xml><?xml version="1.0" encoding="utf-8"?>
<ds:datastoreItem xmlns:ds="http://schemas.openxmlformats.org/officeDocument/2006/customXml" ds:itemID="{CB0E0F56-C60F-478C-8EE8-9F70757313AA}">
  <ds:schemaRefs>
    <ds:schemaRef ds:uri="http://www.w3.org/XML/1998/namespace"/>
    <ds:schemaRef ds:uri="http://schemas.microsoft.com/office/2006/documentManagement/types"/>
    <ds:schemaRef ds:uri="09249bc9-dd6e-4078-8703-4e5804178333"/>
    <ds:schemaRef ds:uri="ca6fad2e-ef2c-43e4-ae6a-f29a50dd4aa0"/>
    <ds:schemaRef ds:uri="http://purl.org/dc/dcmitype/"/>
    <ds:schemaRef ds:uri="http://schemas.microsoft.com/office/infopath/2007/PartnerControls"/>
    <ds:schemaRef ds:uri="http://purl.org/dc/elements/1.1/"/>
    <ds:schemaRef ds:uri="http://schemas.openxmlformats.org/package/2006/metadata/core-properties"/>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58C8C0DB-EBDA-4E6D-A032-D22296456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fad2e-ef2c-43e4-ae6a-f29a50dd4aa0"/>
    <ds:schemaRef ds:uri="09249bc9-dd6e-4078-8703-4e5804178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OPSOP0002Rev1.1_TU-Dublin-Standard-Operating-Procedure-Template_used-in-Rev1.1-SOP (1)</Template>
  <TotalTime>2</TotalTime>
  <Pages>9</Pages>
  <Words>1644</Words>
  <Characters>9371</Characters>
  <Application>Microsoft Office Word</Application>
  <DocSecurity>0</DocSecurity>
  <Lines>78</Lines>
  <Paragraphs>21</Paragraphs>
  <ScaleCrop>false</ScaleCrop>
  <Company>DIT</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Lumley</dc:creator>
  <cp:keywords/>
  <cp:lastModifiedBy>Joanne Lumley</cp:lastModifiedBy>
  <cp:revision>10</cp:revision>
  <cp:lastPrinted>2021-08-11T10:04:00Z</cp:lastPrinted>
  <dcterms:created xsi:type="dcterms:W3CDTF">2023-10-10T09:03:00Z</dcterms:created>
  <dcterms:modified xsi:type="dcterms:W3CDTF">2023-12-08T15:31:00Z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0x010100A12C704D6A7E3E47A80AA29668777128</vt:lpwstr>
  </property>
  <property fmtid="{D5CDD505-2E9C-101B-9397-08002B2CF9AE}" pid="3" name="MediaServiceImageTags">
    <vt:lpwstr/>
  </property>
  <property fmtid="{D5CDD505-2E9C-101B-9397-08002B2CF9AE}" pid="4" name="ClassificationContentMarkingFooterShapeIds">
    <vt:lpwstr>4,7,a</vt:lpwstr>
  </property>
  <property fmtid="{D5CDD505-2E9C-101B-9397-08002B2CF9AE}" pid="5" name="ClassificationContentMarkingFooterFontProps">
    <vt:lpwstr>#000000,10,Calibri</vt:lpwstr>
  </property>
  <property fmtid="{D5CDD505-2E9C-101B-9397-08002B2CF9AE}" pid="6" name="ClassificationContentMarkingFooterText">
    <vt:lpwstr>TU Dublin - Internal</vt:lpwstr>
  </property>
  <property fmtid="{D5CDD505-2E9C-101B-9397-08002B2CF9AE}" pid="7" name="MSIP_Label_253a3fe7-cfce-46f0-8750-e01b15e1dad2_Enabled">
    <vt:lpwstr>true</vt:lpwstr>
  </property>
  <property fmtid="{D5CDD505-2E9C-101B-9397-08002B2CF9AE}" pid="8" name="MSIP_Label_253a3fe7-cfce-46f0-8750-e01b15e1dad2_SetDate">
    <vt:lpwstr>2023-10-10T09:03:49Z</vt:lpwstr>
  </property>
  <property fmtid="{D5CDD505-2E9C-101B-9397-08002B2CF9AE}" pid="9" name="MSIP_Label_253a3fe7-cfce-46f0-8750-e01b15e1dad2_Method">
    <vt:lpwstr>Standard</vt:lpwstr>
  </property>
  <property fmtid="{D5CDD505-2E9C-101B-9397-08002B2CF9AE}" pid="10" name="MSIP_Label_253a3fe7-cfce-46f0-8750-e01b15e1dad2_Name">
    <vt:lpwstr>TUD Private – Internal (Medium)</vt:lpwstr>
  </property>
  <property fmtid="{D5CDD505-2E9C-101B-9397-08002B2CF9AE}" pid="11" name="MSIP_Label_253a3fe7-cfce-46f0-8750-e01b15e1dad2_SiteId">
    <vt:lpwstr>766317cb-e948-4e5f-8cec-dabc8e2fd5da</vt:lpwstr>
  </property>
  <property fmtid="{D5CDD505-2E9C-101B-9397-08002B2CF9AE}" pid="12" name="MSIP_Label_253a3fe7-cfce-46f0-8750-e01b15e1dad2_ActionId">
    <vt:lpwstr>4058a1aa-5eac-4323-a912-9f4539fc4e10</vt:lpwstr>
  </property>
  <property fmtid="{D5CDD505-2E9C-101B-9397-08002B2CF9AE}" pid="13" name="MSIP_Label_253a3fe7-cfce-46f0-8750-e01b15e1dad2_ContentBits">
    <vt:lpwstr>2</vt:lpwstr>
  </property>
</Properties>
</file>